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49395C">
              <w:rPr>
                <w:rFonts w:ascii="Arial" w:hAnsi="Arial" w:cs="Arial"/>
                <w:sz w:val="20"/>
                <w:szCs w:val="20"/>
              </w:rPr>
              <w:t>4</w:t>
            </w:r>
            <w:r w:rsidR="0059395E" w:rsidRPr="003551E8">
              <w:rPr>
                <w:rFonts w:ascii="Arial" w:hAnsi="Arial" w:cs="Arial"/>
                <w:sz w:val="20"/>
                <w:szCs w:val="20"/>
              </w:rPr>
              <w:t xml:space="preserve"> </w:t>
            </w:r>
            <w:r w:rsidR="00946ED2" w:rsidRPr="00CB640E">
              <w:rPr>
                <w:rFonts w:ascii="Arial" w:hAnsi="Arial" w:cs="Arial"/>
                <w:sz w:val="20"/>
                <w:szCs w:val="20"/>
              </w:rPr>
              <w:t xml:space="preserve"> от </w:t>
            </w:r>
            <w:r w:rsidR="0049395C">
              <w:rPr>
                <w:rFonts w:ascii="Arial" w:hAnsi="Arial" w:cs="Arial"/>
                <w:sz w:val="20"/>
                <w:szCs w:val="20"/>
              </w:rPr>
              <w:t>03</w:t>
            </w:r>
            <w:r w:rsidR="00570EB3">
              <w:rPr>
                <w:rFonts w:ascii="Arial" w:hAnsi="Arial" w:cs="Arial"/>
                <w:sz w:val="20"/>
                <w:szCs w:val="20"/>
              </w:rPr>
              <w:t>.02.2022</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49395C" w:rsidP="00250B4E">
            <w:pPr>
              <w:pStyle w:val="1"/>
              <w:ind w:right="-1"/>
              <w:jc w:val="center"/>
              <w:rPr>
                <w:rFonts w:ascii="Arial" w:hAnsi="Arial" w:cs="Arial"/>
                <w:sz w:val="16"/>
                <w:szCs w:val="16"/>
              </w:rPr>
            </w:pPr>
            <w:r>
              <w:rPr>
                <w:rFonts w:ascii="Arial" w:hAnsi="Arial" w:cs="Arial"/>
                <w:b w:val="0"/>
                <w:spacing w:val="2"/>
                <w:sz w:val="16"/>
                <w:szCs w:val="16"/>
              </w:rPr>
              <w:t>РЕШЕНИЕ</w:t>
            </w:r>
          </w:p>
        </w:tc>
      </w:tr>
      <w:tr w:rsidR="00250B4E" w:rsidRPr="003715C6" w:rsidTr="00250B4E">
        <w:trPr>
          <w:trHeight w:val="430"/>
          <w:jc w:val="center"/>
        </w:trPr>
        <w:tc>
          <w:tcPr>
            <w:tcW w:w="9900" w:type="dxa"/>
            <w:gridSpan w:val="2"/>
            <w:vAlign w:val="bottom"/>
          </w:tcPr>
          <w:p w:rsidR="00250B4E" w:rsidRPr="00636EA2" w:rsidRDefault="0049395C" w:rsidP="00250B4E">
            <w:pPr>
              <w:shd w:val="clear" w:color="auto" w:fill="FFFFFF"/>
              <w:ind w:right="-1"/>
              <w:jc w:val="center"/>
              <w:rPr>
                <w:rFonts w:ascii="Arial" w:hAnsi="Arial" w:cs="Arial"/>
                <w:spacing w:val="2"/>
                <w:sz w:val="16"/>
                <w:szCs w:val="16"/>
              </w:rPr>
            </w:pPr>
            <w:r>
              <w:rPr>
                <w:rFonts w:ascii="Arial" w:hAnsi="Arial" w:cs="Arial"/>
                <w:spacing w:val="2"/>
                <w:sz w:val="16"/>
                <w:szCs w:val="16"/>
              </w:rPr>
              <w:t>СОВЕТ</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DE5F98">
            <w:pPr>
              <w:ind w:left="851" w:right="-1"/>
              <w:jc w:val="both"/>
              <w:rPr>
                <w:rFonts w:ascii="Arial" w:hAnsi="Arial" w:cs="Arial"/>
                <w:b/>
                <w:sz w:val="16"/>
                <w:szCs w:val="16"/>
              </w:rPr>
            </w:pPr>
            <w:r w:rsidRPr="0049395C">
              <w:rPr>
                <w:rFonts w:ascii="Arial" w:hAnsi="Arial" w:cs="Arial"/>
                <w:sz w:val="16"/>
                <w:szCs w:val="16"/>
              </w:rPr>
              <w:t xml:space="preserve">от </w:t>
            </w:r>
            <w:r w:rsidR="0049395C" w:rsidRPr="0049395C">
              <w:rPr>
                <w:rFonts w:ascii="Arial" w:hAnsi="Arial" w:cs="Arial"/>
                <w:sz w:val="16"/>
                <w:szCs w:val="16"/>
              </w:rPr>
              <w:t>02.02.2022</w:t>
            </w:r>
            <w:r w:rsidR="000F7C05" w:rsidRPr="0049395C">
              <w:rPr>
                <w:rFonts w:ascii="Arial" w:hAnsi="Arial" w:cs="Arial"/>
                <w:sz w:val="16"/>
                <w:szCs w:val="16"/>
              </w:rPr>
              <w:t xml:space="preserve"> г</w:t>
            </w:r>
            <w:r w:rsidRPr="00636EA2">
              <w:rPr>
                <w:rFonts w:ascii="Arial" w:hAnsi="Arial" w:cs="Arial"/>
                <w:sz w:val="16"/>
                <w:szCs w:val="16"/>
              </w:rPr>
              <w:t>.</w:t>
            </w:r>
          </w:p>
        </w:tc>
        <w:tc>
          <w:tcPr>
            <w:tcW w:w="4890" w:type="dxa"/>
            <w:vAlign w:val="bottom"/>
          </w:tcPr>
          <w:p w:rsidR="00250B4E" w:rsidRPr="00636EA2" w:rsidRDefault="00250B4E" w:rsidP="0049395C">
            <w:pPr>
              <w:ind w:left="2384" w:right="-1"/>
              <w:jc w:val="both"/>
              <w:rPr>
                <w:rFonts w:ascii="Arial" w:hAnsi="Arial" w:cs="Arial"/>
                <w:b/>
                <w:sz w:val="16"/>
                <w:szCs w:val="16"/>
              </w:rPr>
            </w:pPr>
            <w:r w:rsidRPr="00636EA2">
              <w:rPr>
                <w:rFonts w:ascii="Arial" w:hAnsi="Arial" w:cs="Arial"/>
                <w:sz w:val="16"/>
                <w:szCs w:val="16"/>
              </w:rPr>
              <w:t xml:space="preserve">№ </w:t>
            </w:r>
            <w:r w:rsidR="0049395C">
              <w:rPr>
                <w:rFonts w:ascii="Arial" w:hAnsi="Arial" w:cs="Arial"/>
                <w:sz w:val="16"/>
                <w:szCs w:val="16"/>
              </w:rPr>
              <w:t>29/196</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570EB3" w:rsidRPr="00570EB3" w:rsidRDefault="00570EB3" w:rsidP="00570EB3">
      <w:pPr>
        <w:jc w:val="center"/>
        <w:rPr>
          <w:rFonts w:ascii="Arial" w:hAnsi="Arial" w:cs="Arial"/>
          <w:b/>
          <w:sz w:val="16"/>
          <w:szCs w:val="16"/>
        </w:rPr>
      </w:pPr>
      <w:proofErr w:type="gramStart"/>
      <w:r w:rsidRPr="00570EB3">
        <w:rPr>
          <w:rFonts w:ascii="Arial" w:hAnsi="Arial" w:cs="Arial"/>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570EB3">
        <w:rPr>
          <w:rFonts w:ascii="Arial" w:hAnsi="Arial" w:cs="Arial"/>
          <w:b/>
          <w:sz w:val="16"/>
          <w:szCs w:val="16"/>
        </w:rPr>
        <w:t xml:space="preserve"> не </w:t>
      </w:r>
      <w:proofErr w:type="gramStart"/>
      <w:r w:rsidRPr="00570EB3">
        <w:rPr>
          <w:rFonts w:ascii="Arial" w:hAnsi="Arial" w:cs="Arial"/>
          <w:b/>
          <w:sz w:val="16"/>
          <w:szCs w:val="16"/>
        </w:rPr>
        <w:t>установлена</w:t>
      </w:r>
      <w:proofErr w:type="gramEnd"/>
      <w:r w:rsidRPr="00570EB3">
        <w:rPr>
          <w:rFonts w:ascii="Arial" w:hAnsi="Arial" w:cs="Arial"/>
          <w:b/>
          <w:sz w:val="16"/>
          <w:szCs w:val="16"/>
        </w:rPr>
        <w:t xml:space="preserve"> органами внутренних дел, оказываемые на территории Бесскорбненского сельского поселения Новокубанского района</w:t>
      </w:r>
    </w:p>
    <w:p w:rsidR="00570EB3" w:rsidRPr="00570EB3" w:rsidRDefault="00570EB3" w:rsidP="00570EB3">
      <w:pPr>
        <w:jc w:val="both"/>
        <w:rPr>
          <w:rFonts w:ascii="Arial" w:hAnsi="Arial" w:cs="Arial"/>
          <w:sz w:val="16"/>
          <w:szCs w:val="16"/>
        </w:rPr>
      </w:pPr>
    </w:p>
    <w:p w:rsidR="00570EB3" w:rsidRPr="00570EB3" w:rsidRDefault="00570EB3" w:rsidP="00570EB3">
      <w:pPr>
        <w:jc w:val="both"/>
        <w:rPr>
          <w:rFonts w:ascii="Arial" w:hAnsi="Arial" w:cs="Arial"/>
          <w:sz w:val="16"/>
          <w:szCs w:val="16"/>
        </w:rPr>
      </w:pPr>
    </w:p>
    <w:p w:rsidR="00570EB3" w:rsidRPr="00570EB3" w:rsidRDefault="00570EB3" w:rsidP="00570EB3">
      <w:pPr>
        <w:ind w:firstLine="705"/>
        <w:jc w:val="both"/>
        <w:rPr>
          <w:rFonts w:ascii="Arial" w:hAnsi="Arial" w:cs="Arial"/>
          <w:sz w:val="16"/>
          <w:szCs w:val="16"/>
        </w:rPr>
      </w:pPr>
      <w:r w:rsidRPr="00570EB3">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570EB3">
        <w:rPr>
          <w:rFonts w:ascii="Arial" w:hAnsi="Arial" w:cs="Arial"/>
          <w:sz w:val="16"/>
          <w:szCs w:val="16"/>
        </w:rPr>
        <w:t xml:space="preserve"> ,</w:t>
      </w:r>
      <w:proofErr w:type="gramEnd"/>
      <w:r w:rsidRPr="00570EB3">
        <w:rPr>
          <w:rFonts w:ascii="Arial" w:hAnsi="Arial" w:cs="Arial"/>
          <w:sz w:val="16"/>
          <w:szCs w:val="16"/>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570EB3">
        <w:rPr>
          <w:rFonts w:ascii="Arial" w:hAnsi="Arial" w:cs="Arial"/>
          <w:sz w:val="16"/>
          <w:szCs w:val="16"/>
        </w:rPr>
        <w:t>р</w:t>
      </w:r>
      <w:proofErr w:type="spellEnd"/>
      <w:proofErr w:type="gramEnd"/>
      <w:r w:rsidRPr="00570EB3">
        <w:rPr>
          <w:rFonts w:ascii="Arial" w:hAnsi="Arial" w:cs="Arial"/>
          <w:sz w:val="16"/>
          <w:szCs w:val="16"/>
        </w:rPr>
        <w:t xml:space="preserve"> е </w:t>
      </w:r>
      <w:proofErr w:type="spellStart"/>
      <w:r w:rsidRPr="00570EB3">
        <w:rPr>
          <w:rFonts w:ascii="Arial" w:hAnsi="Arial" w:cs="Arial"/>
          <w:sz w:val="16"/>
          <w:szCs w:val="16"/>
        </w:rPr>
        <w:t>ш</w:t>
      </w:r>
      <w:proofErr w:type="spellEnd"/>
      <w:r w:rsidRPr="00570EB3">
        <w:rPr>
          <w:rFonts w:ascii="Arial" w:hAnsi="Arial" w:cs="Arial"/>
          <w:sz w:val="16"/>
          <w:szCs w:val="16"/>
        </w:rPr>
        <w:t xml:space="preserve"> и л :</w:t>
      </w:r>
    </w:p>
    <w:p w:rsidR="00570EB3" w:rsidRPr="00570EB3" w:rsidRDefault="00570EB3" w:rsidP="00570EB3">
      <w:pPr>
        <w:numPr>
          <w:ilvl w:val="0"/>
          <w:numId w:val="8"/>
        </w:numPr>
        <w:ind w:left="0" w:firstLine="705"/>
        <w:jc w:val="both"/>
        <w:rPr>
          <w:rFonts w:ascii="Arial" w:hAnsi="Arial" w:cs="Arial"/>
          <w:sz w:val="16"/>
          <w:szCs w:val="16"/>
        </w:rPr>
      </w:pPr>
      <w:proofErr w:type="gramStart"/>
      <w:r w:rsidRPr="00570EB3">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w:t>
      </w:r>
      <w:proofErr w:type="gramEnd"/>
      <w:r w:rsidRPr="00570EB3">
        <w:rPr>
          <w:rFonts w:ascii="Arial" w:hAnsi="Arial" w:cs="Arial"/>
          <w:sz w:val="16"/>
          <w:szCs w:val="16"/>
        </w:rPr>
        <w:t xml:space="preserve"> органами внутренних дел его личности, и умерших (погибших), личность которых не установлена органами внутренних дел, согласно приложению к настоящему решению.</w:t>
      </w:r>
    </w:p>
    <w:p w:rsidR="00570EB3" w:rsidRPr="00570EB3" w:rsidRDefault="00570EB3" w:rsidP="00570EB3">
      <w:pPr>
        <w:ind w:firstLine="709"/>
        <w:jc w:val="both"/>
        <w:rPr>
          <w:rFonts w:ascii="Arial" w:hAnsi="Arial" w:cs="Arial"/>
          <w:b/>
          <w:sz w:val="16"/>
          <w:szCs w:val="16"/>
        </w:rPr>
      </w:pPr>
      <w:r w:rsidRPr="00570EB3">
        <w:rPr>
          <w:rFonts w:ascii="Arial" w:hAnsi="Arial" w:cs="Arial"/>
          <w:sz w:val="16"/>
          <w:szCs w:val="16"/>
        </w:rPr>
        <w:t xml:space="preserve">2. </w:t>
      </w:r>
      <w:proofErr w:type="gramStart"/>
      <w:r w:rsidRPr="00570EB3">
        <w:rPr>
          <w:rFonts w:ascii="Arial" w:hAnsi="Arial" w:cs="Arial"/>
          <w:sz w:val="16"/>
          <w:szCs w:val="16"/>
        </w:rPr>
        <w:t>Решение Совета Бесскорбненского сельского поселения Новокубанского района от 10 февраля  2021 года № 17/122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w:t>
      </w:r>
      <w:proofErr w:type="gramEnd"/>
      <w:r w:rsidRPr="00570EB3">
        <w:rPr>
          <w:rFonts w:ascii="Arial" w:hAnsi="Arial" w:cs="Arial"/>
          <w:sz w:val="16"/>
          <w:szCs w:val="16"/>
        </w:rPr>
        <w:t xml:space="preserve"> </w:t>
      </w:r>
      <w:proofErr w:type="gramStart"/>
      <w:r w:rsidRPr="00570EB3">
        <w:rPr>
          <w:rFonts w:ascii="Arial" w:hAnsi="Arial" w:cs="Arial"/>
          <w:sz w:val="16"/>
          <w:szCs w:val="16"/>
        </w:rPr>
        <w:t>ином</w:t>
      </w:r>
      <w:proofErr w:type="gramEnd"/>
      <w:r w:rsidRPr="00570EB3">
        <w:rPr>
          <w:rFonts w:ascii="Arial" w:hAnsi="Arial" w:cs="Arial"/>
          <w:sz w:val="16"/>
          <w:szCs w:val="16"/>
        </w:rPr>
        <w:t xml:space="preserve">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Бесскорбненского сельского поселения Новокубанского района»</w:t>
      </w:r>
      <w:r w:rsidRPr="00570EB3">
        <w:rPr>
          <w:rFonts w:ascii="Arial" w:hAnsi="Arial" w:cs="Arial"/>
          <w:b/>
          <w:sz w:val="16"/>
          <w:szCs w:val="16"/>
        </w:rPr>
        <w:t xml:space="preserve"> </w:t>
      </w:r>
      <w:r w:rsidRPr="00570EB3">
        <w:rPr>
          <w:rFonts w:ascii="Arial" w:hAnsi="Arial" w:cs="Arial"/>
          <w:sz w:val="16"/>
          <w:szCs w:val="16"/>
        </w:rPr>
        <w:t>считать утратившим силу.</w:t>
      </w:r>
    </w:p>
    <w:p w:rsidR="00570EB3" w:rsidRPr="00570EB3" w:rsidRDefault="00570EB3" w:rsidP="00570EB3">
      <w:pPr>
        <w:ind w:firstLine="708"/>
        <w:jc w:val="both"/>
        <w:rPr>
          <w:rFonts w:ascii="Arial" w:hAnsi="Arial" w:cs="Arial"/>
          <w:sz w:val="16"/>
          <w:szCs w:val="16"/>
        </w:rPr>
      </w:pPr>
      <w:r w:rsidRPr="00570EB3">
        <w:rPr>
          <w:rFonts w:ascii="Arial" w:hAnsi="Arial" w:cs="Arial"/>
          <w:sz w:val="16"/>
          <w:szCs w:val="16"/>
        </w:rPr>
        <w:t>3.</w:t>
      </w:r>
      <w:proofErr w:type="gramStart"/>
      <w:r w:rsidRPr="00570EB3">
        <w:rPr>
          <w:rFonts w:ascii="Arial" w:hAnsi="Arial" w:cs="Arial"/>
          <w:sz w:val="16"/>
          <w:szCs w:val="16"/>
        </w:rPr>
        <w:t>Контроль за</w:t>
      </w:r>
      <w:proofErr w:type="gramEnd"/>
      <w:r w:rsidRPr="00570EB3">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570EB3" w:rsidRPr="00570EB3" w:rsidRDefault="00570EB3" w:rsidP="00570EB3">
      <w:pPr>
        <w:ind w:firstLine="708"/>
        <w:jc w:val="both"/>
        <w:rPr>
          <w:rFonts w:ascii="Arial" w:hAnsi="Arial" w:cs="Arial"/>
          <w:sz w:val="16"/>
          <w:szCs w:val="16"/>
        </w:rPr>
      </w:pPr>
      <w:r w:rsidRPr="00570EB3">
        <w:rPr>
          <w:rFonts w:ascii="Arial" w:hAnsi="Arial" w:cs="Arial"/>
          <w:sz w:val="16"/>
          <w:szCs w:val="16"/>
        </w:rPr>
        <w:t xml:space="preserve">4. </w:t>
      </w:r>
      <w:r w:rsidR="001377A1" w:rsidRPr="001377A1">
        <w:rPr>
          <w:rFonts w:ascii="Arial" w:hAnsi="Arial" w:cs="Arial"/>
          <w:sz w:val="16"/>
          <w:szCs w:val="16"/>
        </w:rPr>
        <w:t>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2022 года.</w:t>
      </w: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tbl>
      <w:tblPr>
        <w:tblW w:w="0" w:type="auto"/>
        <w:tblLook w:val="01E0"/>
      </w:tblPr>
      <w:tblGrid>
        <w:gridCol w:w="4673"/>
        <w:gridCol w:w="5181"/>
      </w:tblGrid>
      <w:tr w:rsidR="00570EB3" w:rsidRPr="00570EB3" w:rsidTr="006D6865">
        <w:tc>
          <w:tcPr>
            <w:tcW w:w="4673" w:type="dxa"/>
          </w:tcPr>
          <w:p w:rsidR="00570EB3" w:rsidRPr="00570EB3" w:rsidRDefault="00570EB3" w:rsidP="006D6865">
            <w:pPr>
              <w:rPr>
                <w:rFonts w:ascii="Arial" w:hAnsi="Arial" w:cs="Arial"/>
                <w:sz w:val="16"/>
                <w:szCs w:val="16"/>
              </w:rPr>
            </w:pPr>
            <w:r w:rsidRPr="00570EB3">
              <w:rPr>
                <w:rFonts w:ascii="Arial" w:hAnsi="Arial" w:cs="Arial"/>
                <w:sz w:val="16"/>
                <w:szCs w:val="16"/>
              </w:rPr>
              <w:t xml:space="preserve">Глава Бесскорбненского </w:t>
            </w:r>
            <w:proofErr w:type="gramStart"/>
            <w:r w:rsidRPr="00570EB3">
              <w:rPr>
                <w:rFonts w:ascii="Arial" w:hAnsi="Arial" w:cs="Arial"/>
                <w:sz w:val="16"/>
                <w:szCs w:val="16"/>
              </w:rPr>
              <w:t>сельского</w:t>
            </w:r>
            <w:proofErr w:type="gramEnd"/>
          </w:p>
          <w:p w:rsidR="00570EB3" w:rsidRPr="00570EB3" w:rsidRDefault="00570EB3" w:rsidP="006D6865">
            <w:pPr>
              <w:rPr>
                <w:rFonts w:ascii="Arial" w:hAnsi="Arial" w:cs="Arial"/>
                <w:sz w:val="16"/>
                <w:szCs w:val="16"/>
              </w:rPr>
            </w:pPr>
            <w:r w:rsidRPr="00570EB3">
              <w:rPr>
                <w:rFonts w:ascii="Arial" w:hAnsi="Arial" w:cs="Arial"/>
                <w:sz w:val="16"/>
                <w:szCs w:val="16"/>
              </w:rPr>
              <w:t>поселения Новокубанского района</w:t>
            </w:r>
          </w:p>
          <w:p w:rsidR="00570EB3" w:rsidRPr="00570EB3" w:rsidRDefault="00570EB3" w:rsidP="006D6865">
            <w:pPr>
              <w:rPr>
                <w:rFonts w:ascii="Arial" w:hAnsi="Arial" w:cs="Arial"/>
                <w:sz w:val="16"/>
                <w:szCs w:val="16"/>
              </w:rPr>
            </w:pPr>
          </w:p>
          <w:p w:rsidR="00570EB3" w:rsidRPr="00570EB3" w:rsidRDefault="00570EB3" w:rsidP="006D6865">
            <w:pPr>
              <w:rPr>
                <w:rFonts w:ascii="Arial" w:hAnsi="Arial" w:cs="Arial"/>
                <w:sz w:val="16"/>
                <w:szCs w:val="16"/>
              </w:rPr>
            </w:pPr>
            <w:proofErr w:type="spellStart"/>
            <w:r w:rsidRPr="00570EB3">
              <w:rPr>
                <w:rFonts w:ascii="Arial" w:hAnsi="Arial" w:cs="Arial"/>
                <w:sz w:val="16"/>
                <w:szCs w:val="16"/>
              </w:rPr>
              <w:t>________________С.А.Майковский</w:t>
            </w:r>
            <w:proofErr w:type="spellEnd"/>
          </w:p>
        </w:tc>
        <w:tc>
          <w:tcPr>
            <w:tcW w:w="5182" w:type="dxa"/>
          </w:tcPr>
          <w:p w:rsidR="00570EB3" w:rsidRPr="00570EB3" w:rsidRDefault="00570EB3" w:rsidP="006D6865">
            <w:pPr>
              <w:rPr>
                <w:rFonts w:ascii="Arial" w:hAnsi="Arial" w:cs="Arial"/>
                <w:bCs/>
                <w:spacing w:val="3"/>
                <w:sz w:val="16"/>
                <w:szCs w:val="16"/>
              </w:rPr>
            </w:pPr>
            <w:r w:rsidRPr="00570EB3">
              <w:rPr>
                <w:rFonts w:ascii="Arial" w:hAnsi="Arial" w:cs="Arial"/>
                <w:spacing w:val="1"/>
                <w:sz w:val="16"/>
                <w:szCs w:val="16"/>
              </w:rPr>
              <w:t>Заместитель председателя</w:t>
            </w:r>
            <w:r w:rsidRPr="00570EB3">
              <w:rPr>
                <w:rFonts w:ascii="Arial" w:hAnsi="Arial" w:cs="Arial"/>
                <w:spacing w:val="2"/>
                <w:sz w:val="16"/>
                <w:szCs w:val="16"/>
              </w:rPr>
              <w:t xml:space="preserve"> Совета </w:t>
            </w:r>
            <w:r w:rsidRPr="00570EB3">
              <w:rPr>
                <w:rFonts w:ascii="Arial" w:hAnsi="Arial" w:cs="Arial"/>
                <w:bCs/>
                <w:spacing w:val="2"/>
                <w:sz w:val="16"/>
                <w:szCs w:val="16"/>
              </w:rPr>
              <w:t xml:space="preserve">Бесскорбненского </w:t>
            </w:r>
            <w:r w:rsidRPr="00570EB3">
              <w:rPr>
                <w:rFonts w:ascii="Arial" w:hAnsi="Arial" w:cs="Arial"/>
                <w:bCs/>
                <w:spacing w:val="3"/>
                <w:sz w:val="16"/>
                <w:szCs w:val="16"/>
              </w:rPr>
              <w:t>сельского поселения Новокубанского района</w:t>
            </w:r>
          </w:p>
          <w:p w:rsidR="00570EB3" w:rsidRPr="00570EB3" w:rsidRDefault="00570EB3" w:rsidP="006D6865">
            <w:pPr>
              <w:rPr>
                <w:rFonts w:ascii="Arial" w:hAnsi="Arial" w:cs="Arial"/>
                <w:bCs/>
                <w:spacing w:val="3"/>
                <w:sz w:val="16"/>
                <w:szCs w:val="16"/>
              </w:rPr>
            </w:pPr>
            <w:proofErr w:type="spellStart"/>
            <w:r w:rsidRPr="00570EB3">
              <w:rPr>
                <w:rFonts w:ascii="Arial" w:hAnsi="Arial" w:cs="Arial"/>
                <w:bCs/>
                <w:spacing w:val="3"/>
                <w:sz w:val="16"/>
                <w:szCs w:val="16"/>
              </w:rPr>
              <w:t>_____________________Д.А.Кирин</w:t>
            </w:r>
            <w:proofErr w:type="spellEnd"/>
          </w:p>
        </w:tc>
      </w:tr>
    </w:tbl>
    <w:p w:rsidR="00570EB3" w:rsidRPr="00570EB3" w:rsidRDefault="00570EB3" w:rsidP="00570EB3">
      <w:pPr>
        <w:rPr>
          <w:rFonts w:ascii="Arial" w:hAnsi="Arial" w:cs="Arial"/>
          <w:sz w:val="16"/>
          <w:szCs w:val="16"/>
        </w:rPr>
      </w:pPr>
    </w:p>
    <w:p w:rsidR="00570EB3" w:rsidRPr="00570EB3" w:rsidRDefault="00570EB3" w:rsidP="00570EB3">
      <w:pPr>
        <w:ind w:left="4962"/>
        <w:rPr>
          <w:rFonts w:ascii="Arial" w:hAnsi="Arial" w:cs="Arial"/>
          <w:sz w:val="16"/>
          <w:szCs w:val="16"/>
        </w:rPr>
      </w:pPr>
      <w:r w:rsidRPr="00570EB3">
        <w:rPr>
          <w:rFonts w:ascii="Arial" w:hAnsi="Arial" w:cs="Arial"/>
          <w:sz w:val="16"/>
          <w:szCs w:val="16"/>
        </w:rPr>
        <w:t xml:space="preserve">Приложение </w:t>
      </w:r>
    </w:p>
    <w:p w:rsidR="00570EB3" w:rsidRPr="00570EB3" w:rsidRDefault="00570EB3" w:rsidP="00570EB3">
      <w:pPr>
        <w:ind w:left="4962"/>
        <w:rPr>
          <w:rFonts w:ascii="Arial" w:hAnsi="Arial" w:cs="Arial"/>
          <w:sz w:val="16"/>
          <w:szCs w:val="16"/>
        </w:rPr>
      </w:pPr>
      <w:r w:rsidRPr="00570EB3">
        <w:rPr>
          <w:rFonts w:ascii="Arial" w:hAnsi="Arial" w:cs="Arial"/>
          <w:sz w:val="16"/>
          <w:szCs w:val="16"/>
        </w:rPr>
        <w:t xml:space="preserve">к решению Совета </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Бесскорбненского сельского</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поселения Новокубанского района</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от __________________ № ______</w:t>
      </w:r>
    </w:p>
    <w:p w:rsidR="00570EB3" w:rsidRPr="00570EB3" w:rsidRDefault="00570EB3" w:rsidP="00570EB3">
      <w:pPr>
        <w:ind w:left="5103"/>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jc w:val="center"/>
        <w:rPr>
          <w:rFonts w:ascii="Arial" w:hAnsi="Arial" w:cs="Arial"/>
          <w:b/>
          <w:sz w:val="16"/>
          <w:szCs w:val="16"/>
        </w:rPr>
      </w:pPr>
      <w:r w:rsidRPr="00570EB3">
        <w:rPr>
          <w:rFonts w:ascii="Arial" w:hAnsi="Arial" w:cs="Arial"/>
          <w:b/>
          <w:sz w:val="16"/>
          <w:szCs w:val="16"/>
        </w:rPr>
        <w:t xml:space="preserve">Стоимость </w:t>
      </w:r>
    </w:p>
    <w:p w:rsidR="00570EB3" w:rsidRPr="00570EB3" w:rsidRDefault="00570EB3" w:rsidP="00570EB3">
      <w:pPr>
        <w:jc w:val="center"/>
        <w:rPr>
          <w:rFonts w:ascii="Arial" w:hAnsi="Arial" w:cs="Arial"/>
          <w:b/>
          <w:sz w:val="16"/>
          <w:szCs w:val="16"/>
        </w:rPr>
      </w:pPr>
      <w:proofErr w:type="gramStart"/>
      <w:r w:rsidRPr="00570EB3">
        <w:rPr>
          <w:rFonts w:ascii="Arial" w:hAnsi="Arial" w:cs="Arial"/>
          <w:b/>
          <w:sz w:val="16"/>
          <w:szCs w:val="16"/>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w:t>
      </w:r>
      <w:proofErr w:type="gramEnd"/>
      <w:r w:rsidRPr="00570EB3">
        <w:rPr>
          <w:rFonts w:ascii="Arial" w:hAnsi="Arial" w:cs="Arial"/>
          <w:b/>
          <w:sz w:val="16"/>
          <w:szCs w:val="16"/>
        </w:rPr>
        <w:t xml:space="preserve"> </w:t>
      </w:r>
      <w:proofErr w:type="gramStart"/>
      <w:r w:rsidRPr="00570EB3">
        <w:rPr>
          <w:rFonts w:ascii="Arial" w:hAnsi="Arial" w:cs="Arial"/>
          <w:b/>
          <w:sz w:val="16"/>
          <w:szCs w:val="16"/>
        </w:rPr>
        <w:t>органами внутренних дел, оказываемые на территории Бесскорбненского сельского поселения Новокубанского района</w:t>
      </w:r>
      <w:proofErr w:type="gramEnd"/>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570EB3" w:rsidRPr="00570EB3" w:rsidTr="006D6865">
        <w:trPr>
          <w:trHeight w:val="357"/>
        </w:trPr>
        <w:tc>
          <w:tcPr>
            <w:tcW w:w="813" w:type="dxa"/>
            <w:vAlign w:val="center"/>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 </w:t>
            </w:r>
            <w:proofErr w:type="spellStart"/>
            <w:proofErr w:type="gramStart"/>
            <w:r w:rsidRPr="00570EB3">
              <w:rPr>
                <w:rFonts w:ascii="Arial" w:hAnsi="Arial" w:cs="Arial"/>
                <w:color w:val="000000"/>
                <w:sz w:val="16"/>
                <w:szCs w:val="16"/>
              </w:rPr>
              <w:t>п</w:t>
            </w:r>
            <w:proofErr w:type="spellEnd"/>
            <w:proofErr w:type="gramEnd"/>
            <w:r w:rsidRPr="00570EB3">
              <w:rPr>
                <w:rFonts w:ascii="Arial" w:hAnsi="Arial" w:cs="Arial"/>
                <w:color w:val="000000"/>
                <w:sz w:val="16"/>
                <w:szCs w:val="16"/>
              </w:rPr>
              <w:t>/</w:t>
            </w:r>
            <w:proofErr w:type="spellStart"/>
            <w:r w:rsidRPr="00570EB3">
              <w:rPr>
                <w:rFonts w:ascii="Arial" w:hAnsi="Arial" w:cs="Arial"/>
                <w:color w:val="000000"/>
                <w:sz w:val="16"/>
                <w:szCs w:val="16"/>
              </w:rPr>
              <w:t>п</w:t>
            </w:r>
            <w:proofErr w:type="spellEnd"/>
          </w:p>
        </w:tc>
        <w:tc>
          <w:tcPr>
            <w:tcW w:w="7204" w:type="dxa"/>
            <w:vAlign w:val="center"/>
          </w:tcPr>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Наименование  услуги</w:t>
            </w:r>
          </w:p>
        </w:tc>
        <w:tc>
          <w:tcPr>
            <w:tcW w:w="1730" w:type="dxa"/>
            <w:vAlign w:val="center"/>
          </w:tcPr>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Стоимость,</w:t>
            </w:r>
          </w:p>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руб. с 01.02.2022</w:t>
            </w:r>
          </w:p>
        </w:tc>
      </w:tr>
      <w:tr w:rsidR="00570EB3" w:rsidRPr="00570EB3" w:rsidTr="006D6865">
        <w:trPr>
          <w:trHeight w:val="550"/>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1</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156,43</w:t>
            </w:r>
          </w:p>
        </w:tc>
      </w:tr>
      <w:tr w:rsidR="00570EB3" w:rsidRPr="00570EB3" w:rsidTr="006D6865">
        <w:trPr>
          <w:trHeight w:val="734"/>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2</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Гроб стандартный, строганный, из материалов толщиной 25-32 мм, обитый внутри и снаружи тканью </w:t>
            </w:r>
            <w:proofErr w:type="spellStart"/>
            <w:r w:rsidRPr="00570EB3">
              <w:rPr>
                <w:rFonts w:ascii="Arial" w:hAnsi="Arial" w:cs="Arial"/>
                <w:color w:val="000000"/>
                <w:sz w:val="16"/>
                <w:szCs w:val="16"/>
              </w:rPr>
              <w:t>х</w:t>
            </w:r>
            <w:proofErr w:type="spellEnd"/>
            <w:r w:rsidRPr="00570EB3">
              <w:rPr>
                <w:rFonts w:ascii="Arial" w:hAnsi="Arial" w:cs="Arial"/>
                <w:color w:val="000000"/>
                <w:sz w:val="16"/>
                <w:szCs w:val="16"/>
              </w:rPr>
              <w:t>/б с подушкой из стружки</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2436,92</w:t>
            </w:r>
          </w:p>
        </w:tc>
      </w:tr>
      <w:tr w:rsidR="00570EB3" w:rsidRPr="00570EB3" w:rsidTr="006D6865">
        <w:trPr>
          <w:trHeight w:val="714"/>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lastRenderedPageBreak/>
              <w:t>3</w:t>
            </w:r>
          </w:p>
        </w:tc>
        <w:tc>
          <w:tcPr>
            <w:tcW w:w="7204" w:type="dxa"/>
          </w:tcPr>
          <w:p w:rsidR="00570EB3" w:rsidRPr="00570EB3" w:rsidRDefault="00570EB3" w:rsidP="006D6865">
            <w:pPr>
              <w:rPr>
                <w:rFonts w:ascii="Arial" w:hAnsi="Arial" w:cs="Arial"/>
                <w:sz w:val="16"/>
                <w:szCs w:val="16"/>
              </w:rPr>
            </w:pPr>
            <w:r w:rsidRPr="00570EB3">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240,46</w:t>
            </w:r>
          </w:p>
        </w:tc>
      </w:tr>
      <w:tr w:rsidR="00570EB3" w:rsidRPr="00570EB3" w:rsidTr="006D6865">
        <w:trPr>
          <w:trHeight w:val="591"/>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4</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Облачение тела умершего (погибшего)</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758,95</w:t>
            </w:r>
          </w:p>
        </w:tc>
      </w:tr>
      <w:tr w:rsidR="00570EB3" w:rsidRPr="00570EB3" w:rsidTr="006D6865">
        <w:trPr>
          <w:trHeight w:val="740"/>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5</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Перевозка тела (останков) умершего к  месту  захоронения</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930,91</w:t>
            </w:r>
          </w:p>
        </w:tc>
      </w:tr>
      <w:tr w:rsidR="00570EB3" w:rsidRPr="00570EB3" w:rsidTr="006D6865">
        <w:trPr>
          <w:trHeight w:val="469"/>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6</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Погребение  </w:t>
            </w:r>
            <w:proofErr w:type="gramStart"/>
            <w:r w:rsidRPr="00570EB3">
              <w:rPr>
                <w:rFonts w:ascii="Arial" w:hAnsi="Arial" w:cs="Arial"/>
                <w:color w:val="000000"/>
                <w:sz w:val="16"/>
                <w:szCs w:val="16"/>
              </w:rPr>
              <w:t>умершего</w:t>
            </w:r>
            <w:proofErr w:type="gramEnd"/>
            <w:r w:rsidRPr="00570EB3">
              <w:rPr>
                <w:rFonts w:ascii="Arial" w:hAnsi="Arial" w:cs="Arial"/>
                <w:color w:val="000000"/>
                <w:sz w:val="16"/>
                <w:szCs w:val="16"/>
              </w:rPr>
              <w:t xml:space="preserve">  при рытье могилы вручную</w:t>
            </w:r>
          </w:p>
        </w:tc>
        <w:tc>
          <w:tcPr>
            <w:tcW w:w="1730" w:type="dxa"/>
            <w:vAlign w:val="bottom"/>
          </w:tcPr>
          <w:p w:rsidR="00570EB3" w:rsidRPr="00570EB3" w:rsidRDefault="00570EB3" w:rsidP="006D6865">
            <w:pPr>
              <w:rPr>
                <w:rFonts w:ascii="Arial" w:hAnsi="Arial" w:cs="Arial"/>
                <w:sz w:val="16"/>
                <w:szCs w:val="16"/>
              </w:rPr>
            </w:pPr>
          </w:p>
          <w:p w:rsidR="00570EB3" w:rsidRPr="00570EB3" w:rsidRDefault="00570EB3" w:rsidP="006D6865">
            <w:pPr>
              <w:jc w:val="right"/>
              <w:rPr>
                <w:rFonts w:ascii="Arial" w:hAnsi="Arial" w:cs="Arial"/>
                <w:sz w:val="16"/>
                <w:szCs w:val="16"/>
              </w:rPr>
            </w:pPr>
            <w:r w:rsidRPr="00570EB3">
              <w:rPr>
                <w:rFonts w:ascii="Arial" w:hAnsi="Arial" w:cs="Arial"/>
                <w:sz w:val="16"/>
                <w:szCs w:val="16"/>
              </w:rPr>
              <w:t>2372,63</w:t>
            </w:r>
          </w:p>
        </w:tc>
      </w:tr>
      <w:tr w:rsidR="00570EB3" w:rsidRPr="00570EB3" w:rsidTr="006D6865">
        <w:trPr>
          <w:trHeight w:val="620"/>
        </w:trPr>
        <w:tc>
          <w:tcPr>
            <w:tcW w:w="813" w:type="dxa"/>
            <w:vAlign w:val="center"/>
          </w:tcPr>
          <w:p w:rsidR="00570EB3" w:rsidRPr="00570EB3" w:rsidRDefault="00570EB3" w:rsidP="006D6865">
            <w:pPr>
              <w:jc w:val="center"/>
              <w:rPr>
                <w:rFonts w:ascii="Arial" w:hAnsi="Arial" w:cs="Arial"/>
                <w:color w:val="000000"/>
                <w:sz w:val="16"/>
                <w:szCs w:val="16"/>
              </w:rPr>
            </w:pPr>
          </w:p>
        </w:tc>
        <w:tc>
          <w:tcPr>
            <w:tcW w:w="7204" w:type="dxa"/>
          </w:tcPr>
          <w:p w:rsidR="00570EB3" w:rsidRPr="00570EB3" w:rsidRDefault="00570EB3" w:rsidP="006D6865">
            <w:pPr>
              <w:rPr>
                <w:rFonts w:ascii="Arial" w:hAnsi="Arial" w:cs="Arial"/>
                <w:bCs/>
                <w:color w:val="000000"/>
                <w:sz w:val="16"/>
                <w:szCs w:val="16"/>
              </w:rPr>
            </w:pPr>
            <w:r w:rsidRPr="00570EB3">
              <w:rPr>
                <w:rFonts w:ascii="Arial" w:hAnsi="Arial" w:cs="Arial"/>
                <w:bCs/>
                <w:color w:val="000000"/>
                <w:sz w:val="16"/>
                <w:szCs w:val="16"/>
              </w:rPr>
              <w:t>ИТОГО  предельная стоимость гарантированного перечня услуг по погребению</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6896,30</w:t>
            </w:r>
          </w:p>
        </w:tc>
      </w:tr>
      <w:tr w:rsidR="00570EB3" w:rsidRPr="00570EB3" w:rsidTr="006D6865">
        <w:trPr>
          <w:trHeight w:val="326"/>
        </w:trPr>
        <w:tc>
          <w:tcPr>
            <w:tcW w:w="813" w:type="dxa"/>
            <w:vAlign w:val="center"/>
          </w:tcPr>
          <w:p w:rsidR="00570EB3" w:rsidRPr="00570EB3" w:rsidRDefault="00570EB3" w:rsidP="006D6865">
            <w:pPr>
              <w:jc w:val="center"/>
              <w:rPr>
                <w:rFonts w:ascii="Arial" w:hAnsi="Arial" w:cs="Arial"/>
                <w:color w:val="000000"/>
                <w:sz w:val="16"/>
                <w:szCs w:val="16"/>
              </w:rPr>
            </w:pPr>
          </w:p>
        </w:tc>
        <w:tc>
          <w:tcPr>
            <w:tcW w:w="7204" w:type="dxa"/>
          </w:tcPr>
          <w:p w:rsidR="00570EB3" w:rsidRPr="00570EB3" w:rsidRDefault="00570EB3" w:rsidP="006D6865">
            <w:pPr>
              <w:rPr>
                <w:rFonts w:ascii="Arial" w:hAnsi="Arial" w:cs="Arial"/>
                <w:bCs/>
                <w:color w:val="000000"/>
                <w:sz w:val="16"/>
                <w:szCs w:val="16"/>
              </w:rPr>
            </w:pPr>
            <w:r w:rsidRPr="00570EB3">
              <w:rPr>
                <w:rFonts w:ascii="Arial" w:hAnsi="Arial" w:cs="Arial"/>
                <w:bCs/>
                <w:color w:val="000000"/>
                <w:sz w:val="16"/>
                <w:szCs w:val="16"/>
              </w:rPr>
              <w:t>при рытье могилы вручную</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6896,30</w:t>
            </w:r>
          </w:p>
        </w:tc>
      </w:tr>
    </w:tbl>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r w:rsidRPr="00570EB3">
        <w:rPr>
          <w:rFonts w:ascii="Arial" w:hAnsi="Arial" w:cs="Arial"/>
          <w:sz w:val="16"/>
          <w:szCs w:val="16"/>
        </w:rPr>
        <w:t xml:space="preserve">Глава Бесскорбненского </w:t>
      </w:r>
      <w:proofErr w:type="gramStart"/>
      <w:r w:rsidRPr="00570EB3">
        <w:rPr>
          <w:rFonts w:ascii="Arial" w:hAnsi="Arial" w:cs="Arial"/>
          <w:sz w:val="16"/>
          <w:szCs w:val="16"/>
        </w:rPr>
        <w:t>сельского</w:t>
      </w:r>
      <w:proofErr w:type="gramEnd"/>
    </w:p>
    <w:p w:rsidR="00570EB3" w:rsidRPr="00570EB3" w:rsidRDefault="00570EB3" w:rsidP="00570EB3">
      <w:pPr>
        <w:tabs>
          <w:tab w:val="left" w:pos="7088"/>
        </w:tabs>
        <w:rPr>
          <w:rFonts w:ascii="Arial" w:hAnsi="Arial" w:cs="Arial"/>
          <w:sz w:val="16"/>
          <w:szCs w:val="16"/>
        </w:rPr>
      </w:pPr>
      <w:r w:rsidRPr="00570EB3">
        <w:rPr>
          <w:rFonts w:ascii="Arial" w:hAnsi="Arial" w:cs="Arial"/>
          <w:sz w:val="16"/>
          <w:szCs w:val="16"/>
        </w:rPr>
        <w:t xml:space="preserve">поселения Новокубанского района </w:t>
      </w:r>
      <w:r w:rsidRPr="00570EB3">
        <w:rPr>
          <w:rFonts w:ascii="Arial" w:hAnsi="Arial" w:cs="Arial"/>
          <w:sz w:val="16"/>
          <w:szCs w:val="16"/>
        </w:rPr>
        <w:tab/>
        <w:t xml:space="preserve">     </w:t>
      </w:r>
      <w:proofErr w:type="spellStart"/>
      <w:r w:rsidRPr="00570EB3">
        <w:rPr>
          <w:rFonts w:ascii="Arial" w:hAnsi="Arial" w:cs="Arial"/>
          <w:sz w:val="16"/>
          <w:szCs w:val="16"/>
        </w:rPr>
        <w:t>С.А.Майковский</w:t>
      </w:r>
      <w:proofErr w:type="spellEnd"/>
    </w:p>
    <w:tbl>
      <w:tblPr>
        <w:tblW w:w="9900" w:type="dxa"/>
        <w:jc w:val="center"/>
        <w:tblLook w:val="0000"/>
      </w:tblPr>
      <w:tblGrid>
        <w:gridCol w:w="5010"/>
        <w:gridCol w:w="4890"/>
      </w:tblGrid>
      <w:tr w:rsidR="0049395C" w:rsidRPr="00636EA2" w:rsidTr="008F3D6C">
        <w:trPr>
          <w:trHeight w:val="253"/>
          <w:jc w:val="center"/>
        </w:trPr>
        <w:tc>
          <w:tcPr>
            <w:tcW w:w="9900" w:type="dxa"/>
            <w:gridSpan w:val="2"/>
            <w:vAlign w:val="bottom"/>
          </w:tcPr>
          <w:p w:rsidR="0049395C" w:rsidRPr="00636EA2" w:rsidRDefault="0049395C" w:rsidP="008F3D6C">
            <w:pPr>
              <w:pStyle w:val="1"/>
              <w:ind w:right="-1"/>
              <w:jc w:val="center"/>
              <w:rPr>
                <w:rFonts w:ascii="Arial" w:hAnsi="Arial" w:cs="Arial"/>
                <w:sz w:val="16"/>
                <w:szCs w:val="16"/>
              </w:rPr>
            </w:pPr>
            <w:r>
              <w:rPr>
                <w:rFonts w:ascii="Arial" w:hAnsi="Arial" w:cs="Arial"/>
                <w:b w:val="0"/>
                <w:spacing w:val="2"/>
                <w:sz w:val="16"/>
                <w:szCs w:val="16"/>
              </w:rPr>
              <w:t>РЕШЕНИЕ</w:t>
            </w:r>
          </w:p>
        </w:tc>
      </w:tr>
      <w:tr w:rsidR="0049395C" w:rsidRPr="00636EA2" w:rsidTr="008F3D6C">
        <w:trPr>
          <w:trHeight w:val="430"/>
          <w:jc w:val="center"/>
        </w:trPr>
        <w:tc>
          <w:tcPr>
            <w:tcW w:w="9900" w:type="dxa"/>
            <w:gridSpan w:val="2"/>
            <w:vAlign w:val="bottom"/>
          </w:tcPr>
          <w:p w:rsidR="0049395C" w:rsidRPr="00636EA2" w:rsidRDefault="0049395C" w:rsidP="008F3D6C">
            <w:pPr>
              <w:shd w:val="clear" w:color="auto" w:fill="FFFFFF"/>
              <w:ind w:right="-1"/>
              <w:jc w:val="center"/>
              <w:rPr>
                <w:rFonts w:ascii="Arial" w:hAnsi="Arial" w:cs="Arial"/>
                <w:spacing w:val="2"/>
                <w:sz w:val="16"/>
                <w:szCs w:val="16"/>
              </w:rPr>
            </w:pPr>
            <w:r>
              <w:rPr>
                <w:rFonts w:ascii="Arial" w:hAnsi="Arial" w:cs="Arial"/>
                <w:spacing w:val="2"/>
                <w:sz w:val="16"/>
                <w:szCs w:val="16"/>
              </w:rPr>
              <w:t>СОВЕТ</w:t>
            </w:r>
          </w:p>
          <w:p w:rsidR="0049395C" w:rsidRPr="00636EA2" w:rsidRDefault="0049395C" w:rsidP="008F3D6C">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 СЕЛЬСКОГО ПОСЕЛЕНИЯ НОВОКУБАНСКОГО РАЙОНА</w:t>
            </w:r>
          </w:p>
        </w:tc>
      </w:tr>
      <w:tr w:rsidR="0049395C" w:rsidRPr="00636EA2" w:rsidTr="008F3D6C">
        <w:trPr>
          <w:trHeight w:val="247"/>
          <w:jc w:val="center"/>
        </w:trPr>
        <w:tc>
          <w:tcPr>
            <w:tcW w:w="5010" w:type="dxa"/>
            <w:vAlign w:val="bottom"/>
          </w:tcPr>
          <w:p w:rsidR="0049395C" w:rsidRPr="00636EA2" w:rsidRDefault="0049395C" w:rsidP="008F3D6C">
            <w:pPr>
              <w:ind w:left="851" w:right="-1"/>
              <w:jc w:val="both"/>
              <w:rPr>
                <w:rFonts w:ascii="Arial" w:hAnsi="Arial" w:cs="Arial"/>
                <w:b/>
                <w:sz w:val="16"/>
                <w:szCs w:val="16"/>
              </w:rPr>
            </w:pPr>
            <w:r w:rsidRPr="0049395C">
              <w:rPr>
                <w:rFonts w:ascii="Arial" w:hAnsi="Arial" w:cs="Arial"/>
                <w:sz w:val="16"/>
                <w:szCs w:val="16"/>
              </w:rPr>
              <w:t>от 02.02.2022 г</w:t>
            </w:r>
            <w:r w:rsidRPr="00636EA2">
              <w:rPr>
                <w:rFonts w:ascii="Arial" w:hAnsi="Arial" w:cs="Arial"/>
                <w:sz w:val="16"/>
                <w:szCs w:val="16"/>
              </w:rPr>
              <w:t>.</w:t>
            </w:r>
          </w:p>
        </w:tc>
        <w:tc>
          <w:tcPr>
            <w:tcW w:w="4890" w:type="dxa"/>
            <w:vAlign w:val="bottom"/>
          </w:tcPr>
          <w:p w:rsidR="0049395C" w:rsidRPr="00636EA2" w:rsidRDefault="0049395C" w:rsidP="008F3D6C">
            <w:pPr>
              <w:ind w:left="2384" w:right="-1"/>
              <w:jc w:val="both"/>
              <w:rPr>
                <w:rFonts w:ascii="Arial" w:hAnsi="Arial" w:cs="Arial"/>
                <w:b/>
                <w:sz w:val="16"/>
                <w:szCs w:val="16"/>
              </w:rPr>
            </w:pPr>
            <w:r w:rsidRPr="00636EA2">
              <w:rPr>
                <w:rFonts w:ascii="Arial" w:hAnsi="Arial" w:cs="Arial"/>
                <w:sz w:val="16"/>
                <w:szCs w:val="16"/>
              </w:rPr>
              <w:t xml:space="preserve">№ </w:t>
            </w:r>
            <w:r>
              <w:rPr>
                <w:rFonts w:ascii="Arial" w:hAnsi="Arial" w:cs="Arial"/>
                <w:sz w:val="16"/>
                <w:szCs w:val="16"/>
              </w:rPr>
              <w:t>29/19</w:t>
            </w:r>
            <w:r w:rsidR="0068259F">
              <w:rPr>
                <w:rFonts w:ascii="Arial" w:hAnsi="Arial" w:cs="Arial"/>
                <w:sz w:val="16"/>
                <w:szCs w:val="16"/>
              </w:rPr>
              <w:t>7</w:t>
            </w:r>
          </w:p>
        </w:tc>
      </w:tr>
      <w:tr w:rsidR="00570EB3" w:rsidRPr="00636EA2" w:rsidTr="006D6865">
        <w:trPr>
          <w:trHeight w:val="185"/>
          <w:jc w:val="center"/>
        </w:trPr>
        <w:tc>
          <w:tcPr>
            <w:tcW w:w="9900" w:type="dxa"/>
            <w:gridSpan w:val="2"/>
            <w:vAlign w:val="bottom"/>
          </w:tcPr>
          <w:p w:rsidR="00570EB3" w:rsidRDefault="00570EB3" w:rsidP="006D6865">
            <w:pPr>
              <w:ind w:right="-1"/>
              <w:jc w:val="center"/>
              <w:rPr>
                <w:rFonts w:ascii="Arial" w:hAnsi="Arial" w:cs="Arial"/>
                <w:sz w:val="16"/>
                <w:szCs w:val="16"/>
              </w:rPr>
            </w:pPr>
            <w:r w:rsidRPr="00636EA2">
              <w:rPr>
                <w:rFonts w:ascii="Arial" w:hAnsi="Arial" w:cs="Arial"/>
                <w:sz w:val="16"/>
                <w:szCs w:val="16"/>
              </w:rPr>
              <w:t>ст. Бесскорбная</w:t>
            </w:r>
          </w:p>
          <w:p w:rsidR="00570EB3" w:rsidRPr="00636EA2" w:rsidRDefault="00570EB3" w:rsidP="006D6865">
            <w:pPr>
              <w:ind w:right="-1"/>
              <w:jc w:val="center"/>
              <w:rPr>
                <w:rFonts w:ascii="Arial" w:hAnsi="Arial" w:cs="Arial"/>
                <w:sz w:val="16"/>
                <w:szCs w:val="16"/>
              </w:rPr>
            </w:pPr>
          </w:p>
        </w:tc>
      </w:tr>
    </w:tbl>
    <w:p w:rsidR="00814E24" w:rsidRPr="00E24468" w:rsidRDefault="00814E24" w:rsidP="00814E24">
      <w:pPr>
        <w:jc w:val="center"/>
        <w:rPr>
          <w:rFonts w:ascii="Arial" w:hAnsi="Arial" w:cs="Arial"/>
          <w:sz w:val="28"/>
          <w:szCs w:val="28"/>
        </w:rPr>
      </w:pPr>
    </w:p>
    <w:p w:rsidR="00570EB3" w:rsidRPr="00570EB3" w:rsidRDefault="00570EB3" w:rsidP="00570EB3">
      <w:pPr>
        <w:jc w:val="center"/>
        <w:rPr>
          <w:rFonts w:ascii="Arial" w:hAnsi="Arial" w:cs="Arial"/>
          <w:b/>
          <w:sz w:val="16"/>
          <w:szCs w:val="16"/>
        </w:rPr>
      </w:pPr>
      <w:r w:rsidRPr="00570EB3">
        <w:rPr>
          <w:rFonts w:ascii="Arial" w:hAnsi="Arial" w:cs="Arial"/>
          <w:b/>
          <w:sz w:val="16"/>
          <w:szCs w:val="16"/>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570EB3" w:rsidRPr="00570EB3" w:rsidRDefault="00570EB3" w:rsidP="00570EB3">
      <w:pPr>
        <w:jc w:val="both"/>
        <w:rPr>
          <w:rFonts w:ascii="Arial" w:hAnsi="Arial" w:cs="Arial"/>
          <w:sz w:val="16"/>
          <w:szCs w:val="16"/>
        </w:rPr>
      </w:pPr>
    </w:p>
    <w:p w:rsidR="00570EB3" w:rsidRPr="00570EB3" w:rsidRDefault="00570EB3" w:rsidP="00570EB3">
      <w:pPr>
        <w:jc w:val="both"/>
        <w:rPr>
          <w:rFonts w:ascii="Arial" w:hAnsi="Arial" w:cs="Arial"/>
          <w:sz w:val="16"/>
          <w:szCs w:val="16"/>
        </w:rPr>
      </w:pPr>
    </w:p>
    <w:p w:rsidR="00570EB3" w:rsidRPr="00570EB3" w:rsidRDefault="00570EB3" w:rsidP="00570EB3">
      <w:pPr>
        <w:ind w:firstLine="705"/>
        <w:jc w:val="both"/>
        <w:rPr>
          <w:rFonts w:ascii="Arial" w:hAnsi="Arial" w:cs="Arial"/>
          <w:sz w:val="16"/>
          <w:szCs w:val="16"/>
        </w:rPr>
      </w:pPr>
      <w:r w:rsidRPr="00570EB3">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570EB3">
        <w:rPr>
          <w:rFonts w:ascii="Arial" w:hAnsi="Arial" w:cs="Arial"/>
          <w:sz w:val="16"/>
          <w:szCs w:val="16"/>
        </w:rPr>
        <w:t xml:space="preserve"> ,</w:t>
      </w:r>
      <w:proofErr w:type="gramEnd"/>
      <w:r w:rsidRPr="00570EB3">
        <w:rPr>
          <w:rFonts w:ascii="Arial" w:hAnsi="Arial" w:cs="Arial"/>
          <w:sz w:val="16"/>
          <w:szCs w:val="16"/>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570EB3">
        <w:rPr>
          <w:rFonts w:ascii="Arial" w:hAnsi="Arial" w:cs="Arial"/>
          <w:sz w:val="16"/>
          <w:szCs w:val="16"/>
        </w:rPr>
        <w:t>р</w:t>
      </w:r>
      <w:proofErr w:type="spellEnd"/>
      <w:proofErr w:type="gramEnd"/>
      <w:r w:rsidRPr="00570EB3">
        <w:rPr>
          <w:rFonts w:ascii="Arial" w:hAnsi="Arial" w:cs="Arial"/>
          <w:sz w:val="16"/>
          <w:szCs w:val="16"/>
        </w:rPr>
        <w:t xml:space="preserve"> е </w:t>
      </w:r>
      <w:proofErr w:type="spellStart"/>
      <w:r w:rsidRPr="00570EB3">
        <w:rPr>
          <w:rFonts w:ascii="Arial" w:hAnsi="Arial" w:cs="Arial"/>
          <w:sz w:val="16"/>
          <w:szCs w:val="16"/>
        </w:rPr>
        <w:t>ш</w:t>
      </w:r>
      <w:proofErr w:type="spellEnd"/>
      <w:r w:rsidRPr="00570EB3">
        <w:rPr>
          <w:rFonts w:ascii="Arial" w:hAnsi="Arial" w:cs="Arial"/>
          <w:sz w:val="16"/>
          <w:szCs w:val="16"/>
        </w:rPr>
        <w:t xml:space="preserve"> и л :</w:t>
      </w:r>
    </w:p>
    <w:p w:rsidR="00570EB3" w:rsidRPr="00570EB3" w:rsidRDefault="00570EB3" w:rsidP="00570EB3">
      <w:pPr>
        <w:numPr>
          <w:ilvl w:val="0"/>
          <w:numId w:val="8"/>
        </w:numPr>
        <w:ind w:left="0" w:firstLine="705"/>
        <w:jc w:val="both"/>
        <w:rPr>
          <w:rFonts w:ascii="Arial" w:hAnsi="Arial" w:cs="Arial"/>
          <w:sz w:val="16"/>
          <w:szCs w:val="16"/>
        </w:rPr>
      </w:pPr>
      <w:r w:rsidRPr="00570EB3">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570EB3" w:rsidRPr="00570EB3" w:rsidRDefault="00570EB3" w:rsidP="00570EB3">
      <w:pPr>
        <w:ind w:firstLine="709"/>
        <w:jc w:val="both"/>
        <w:rPr>
          <w:rFonts w:ascii="Arial" w:hAnsi="Arial" w:cs="Arial"/>
          <w:sz w:val="16"/>
          <w:szCs w:val="16"/>
        </w:rPr>
      </w:pPr>
      <w:r w:rsidRPr="00570EB3">
        <w:rPr>
          <w:rFonts w:ascii="Arial" w:hAnsi="Arial" w:cs="Arial"/>
          <w:sz w:val="16"/>
          <w:szCs w:val="16"/>
        </w:rPr>
        <w:t xml:space="preserve">2. </w:t>
      </w:r>
      <w:proofErr w:type="gramStart"/>
      <w:r w:rsidRPr="00570EB3">
        <w:rPr>
          <w:rFonts w:ascii="Arial" w:hAnsi="Arial" w:cs="Arial"/>
          <w:sz w:val="16"/>
          <w:szCs w:val="16"/>
        </w:rPr>
        <w:t>Решение Совета Бесскорбненского сельского поселения Новокубанского района от 10 февраля 2021 года № 17/121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Pr="00570EB3">
        <w:rPr>
          <w:rFonts w:ascii="Arial" w:hAnsi="Arial" w:cs="Arial"/>
          <w:b/>
          <w:sz w:val="16"/>
          <w:szCs w:val="16"/>
        </w:rPr>
        <w:t xml:space="preserve"> </w:t>
      </w:r>
      <w:r w:rsidRPr="00570EB3">
        <w:rPr>
          <w:rFonts w:ascii="Arial" w:hAnsi="Arial" w:cs="Arial"/>
          <w:sz w:val="16"/>
          <w:szCs w:val="16"/>
        </w:rPr>
        <w:t>считать утратившим силу.</w:t>
      </w:r>
      <w:proofErr w:type="gramEnd"/>
    </w:p>
    <w:p w:rsidR="00570EB3" w:rsidRPr="00570EB3" w:rsidRDefault="00570EB3" w:rsidP="00570EB3">
      <w:pPr>
        <w:ind w:firstLine="708"/>
        <w:jc w:val="both"/>
        <w:rPr>
          <w:rFonts w:ascii="Arial" w:hAnsi="Arial" w:cs="Arial"/>
          <w:sz w:val="16"/>
          <w:szCs w:val="16"/>
        </w:rPr>
      </w:pPr>
      <w:r w:rsidRPr="00570EB3">
        <w:rPr>
          <w:rFonts w:ascii="Arial" w:hAnsi="Arial" w:cs="Arial"/>
          <w:sz w:val="16"/>
          <w:szCs w:val="16"/>
        </w:rPr>
        <w:t xml:space="preserve">3. </w:t>
      </w:r>
      <w:proofErr w:type="gramStart"/>
      <w:r w:rsidRPr="00570EB3">
        <w:rPr>
          <w:rFonts w:ascii="Arial" w:hAnsi="Arial" w:cs="Arial"/>
          <w:sz w:val="16"/>
          <w:szCs w:val="16"/>
        </w:rPr>
        <w:t>Контроль за</w:t>
      </w:r>
      <w:proofErr w:type="gramEnd"/>
      <w:r w:rsidRPr="00570EB3">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570EB3" w:rsidRPr="00570EB3" w:rsidRDefault="00570EB3" w:rsidP="00570EB3">
      <w:pPr>
        <w:ind w:firstLine="708"/>
        <w:jc w:val="both"/>
        <w:rPr>
          <w:rFonts w:ascii="Arial" w:hAnsi="Arial" w:cs="Arial"/>
          <w:sz w:val="16"/>
          <w:szCs w:val="16"/>
        </w:rPr>
      </w:pPr>
      <w:r w:rsidRPr="00570EB3">
        <w:rPr>
          <w:rFonts w:ascii="Arial" w:hAnsi="Arial" w:cs="Arial"/>
          <w:sz w:val="16"/>
          <w:szCs w:val="16"/>
        </w:rPr>
        <w:t xml:space="preserve">4. </w:t>
      </w:r>
      <w:r w:rsidR="001377A1" w:rsidRPr="001377A1">
        <w:rPr>
          <w:rFonts w:ascii="Arial" w:hAnsi="Arial" w:cs="Arial"/>
          <w:sz w:val="16"/>
          <w:szCs w:val="16"/>
        </w:rPr>
        <w:t>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2022 года.</w:t>
      </w: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tbl>
      <w:tblPr>
        <w:tblW w:w="0" w:type="auto"/>
        <w:tblLook w:val="01E0"/>
      </w:tblPr>
      <w:tblGrid>
        <w:gridCol w:w="4673"/>
        <w:gridCol w:w="5181"/>
      </w:tblGrid>
      <w:tr w:rsidR="00570EB3" w:rsidRPr="00570EB3" w:rsidTr="006D6865">
        <w:tc>
          <w:tcPr>
            <w:tcW w:w="4673" w:type="dxa"/>
          </w:tcPr>
          <w:p w:rsidR="00570EB3" w:rsidRPr="00570EB3" w:rsidRDefault="00570EB3" w:rsidP="006D6865">
            <w:pPr>
              <w:rPr>
                <w:rFonts w:ascii="Arial" w:hAnsi="Arial" w:cs="Arial"/>
                <w:sz w:val="16"/>
                <w:szCs w:val="16"/>
              </w:rPr>
            </w:pPr>
            <w:r w:rsidRPr="00570EB3">
              <w:rPr>
                <w:rFonts w:ascii="Arial" w:hAnsi="Arial" w:cs="Arial"/>
                <w:sz w:val="16"/>
                <w:szCs w:val="16"/>
              </w:rPr>
              <w:t xml:space="preserve">Глава Бесскорбненского </w:t>
            </w:r>
            <w:proofErr w:type="gramStart"/>
            <w:r w:rsidRPr="00570EB3">
              <w:rPr>
                <w:rFonts w:ascii="Arial" w:hAnsi="Arial" w:cs="Arial"/>
                <w:sz w:val="16"/>
                <w:szCs w:val="16"/>
              </w:rPr>
              <w:t>сельского</w:t>
            </w:r>
            <w:proofErr w:type="gramEnd"/>
          </w:p>
          <w:p w:rsidR="00570EB3" w:rsidRPr="00570EB3" w:rsidRDefault="00570EB3" w:rsidP="006D6865">
            <w:pPr>
              <w:rPr>
                <w:rFonts w:ascii="Arial" w:hAnsi="Arial" w:cs="Arial"/>
                <w:sz w:val="16"/>
                <w:szCs w:val="16"/>
              </w:rPr>
            </w:pPr>
            <w:r w:rsidRPr="00570EB3">
              <w:rPr>
                <w:rFonts w:ascii="Arial" w:hAnsi="Arial" w:cs="Arial"/>
                <w:sz w:val="16"/>
                <w:szCs w:val="16"/>
              </w:rPr>
              <w:t>поселения Новокубанского района</w:t>
            </w:r>
          </w:p>
          <w:p w:rsidR="00570EB3" w:rsidRPr="00570EB3" w:rsidRDefault="00570EB3" w:rsidP="006D6865">
            <w:pPr>
              <w:rPr>
                <w:rFonts w:ascii="Arial" w:hAnsi="Arial" w:cs="Arial"/>
                <w:sz w:val="16"/>
                <w:szCs w:val="16"/>
              </w:rPr>
            </w:pPr>
          </w:p>
          <w:p w:rsidR="00570EB3" w:rsidRPr="00570EB3" w:rsidRDefault="00570EB3" w:rsidP="006D6865">
            <w:pPr>
              <w:rPr>
                <w:rFonts w:ascii="Arial" w:hAnsi="Arial" w:cs="Arial"/>
                <w:sz w:val="16"/>
                <w:szCs w:val="16"/>
              </w:rPr>
            </w:pPr>
            <w:proofErr w:type="spellStart"/>
            <w:r w:rsidRPr="00570EB3">
              <w:rPr>
                <w:rFonts w:ascii="Arial" w:hAnsi="Arial" w:cs="Arial"/>
                <w:sz w:val="16"/>
                <w:szCs w:val="16"/>
              </w:rPr>
              <w:t>________________С.А.Майковский</w:t>
            </w:r>
            <w:proofErr w:type="spellEnd"/>
          </w:p>
        </w:tc>
        <w:tc>
          <w:tcPr>
            <w:tcW w:w="5182" w:type="dxa"/>
          </w:tcPr>
          <w:p w:rsidR="00570EB3" w:rsidRPr="00570EB3" w:rsidRDefault="00570EB3" w:rsidP="006D6865">
            <w:pPr>
              <w:rPr>
                <w:rFonts w:ascii="Arial" w:hAnsi="Arial" w:cs="Arial"/>
                <w:bCs/>
                <w:spacing w:val="3"/>
                <w:sz w:val="16"/>
                <w:szCs w:val="16"/>
              </w:rPr>
            </w:pPr>
            <w:r w:rsidRPr="00570EB3">
              <w:rPr>
                <w:rFonts w:ascii="Arial" w:hAnsi="Arial" w:cs="Arial"/>
                <w:spacing w:val="1"/>
                <w:sz w:val="16"/>
                <w:szCs w:val="16"/>
              </w:rPr>
              <w:t>Заместитель председателя</w:t>
            </w:r>
            <w:r w:rsidRPr="00570EB3">
              <w:rPr>
                <w:rFonts w:ascii="Arial" w:hAnsi="Arial" w:cs="Arial"/>
                <w:spacing w:val="2"/>
                <w:sz w:val="16"/>
                <w:szCs w:val="16"/>
              </w:rPr>
              <w:t xml:space="preserve"> Совета </w:t>
            </w:r>
            <w:r w:rsidRPr="00570EB3">
              <w:rPr>
                <w:rFonts w:ascii="Arial" w:hAnsi="Arial" w:cs="Arial"/>
                <w:bCs/>
                <w:spacing w:val="2"/>
                <w:sz w:val="16"/>
                <w:szCs w:val="16"/>
              </w:rPr>
              <w:t xml:space="preserve">Бесскорбненского </w:t>
            </w:r>
            <w:r w:rsidRPr="00570EB3">
              <w:rPr>
                <w:rFonts w:ascii="Arial" w:hAnsi="Arial" w:cs="Arial"/>
                <w:bCs/>
                <w:spacing w:val="3"/>
                <w:sz w:val="16"/>
                <w:szCs w:val="16"/>
              </w:rPr>
              <w:t>сельского поселения Новокубанского района</w:t>
            </w:r>
          </w:p>
          <w:p w:rsidR="00570EB3" w:rsidRPr="00570EB3" w:rsidRDefault="00570EB3" w:rsidP="006D6865">
            <w:pPr>
              <w:rPr>
                <w:rFonts w:ascii="Arial" w:hAnsi="Arial" w:cs="Arial"/>
                <w:bCs/>
                <w:spacing w:val="3"/>
                <w:sz w:val="16"/>
                <w:szCs w:val="16"/>
              </w:rPr>
            </w:pPr>
            <w:r w:rsidRPr="00570EB3">
              <w:rPr>
                <w:rFonts w:ascii="Arial" w:hAnsi="Arial" w:cs="Arial"/>
                <w:bCs/>
                <w:spacing w:val="3"/>
                <w:sz w:val="16"/>
                <w:szCs w:val="16"/>
              </w:rPr>
              <w:t>_____________________  Д.А.Кирин</w:t>
            </w:r>
          </w:p>
        </w:tc>
      </w:tr>
    </w:tbl>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ind w:left="4962"/>
        <w:rPr>
          <w:rFonts w:ascii="Arial" w:hAnsi="Arial" w:cs="Arial"/>
          <w:sz w:val="16"/>
          <w:szCs w:val="16"/>
        </w:rPr>
      </w:pPr>
      <w:r w:rsidRPr="00570EB3">
        <w:rPr>
          <w:rFonts w:ascii="Arial" w:hAnsi="Arial" w:cs="Arial"/>
          <w:sz w:val="16"/>
          <w:szCs w:val="16"/>
        </w:rPr>
        <w:t xml:space="preserve">Приложение </w:t>
      </w:r>
    </w:p>
    <w:p w:rsidR="00570EB3" w:rsidRPr="00570EB3" w:rsidRDefault="00570EB3" w:rsidP="00570EB3">
      <w:pPr>
        <w:ind w:left="4962"/>
        <w:rPr>
          <w:rFonts w:ascii="Arial" w:hAnsi="Arial" w:cs="Arial"/>
          <w:sz w:val="16"/>
          <w:szCs w:val="16"/>
        </w:rPr>
      </w:pPr>
      <w:r w:rsidRPr="00570EB3">
        <w:rPr>
          <w:rFonts w:ascii="Arial" w:hAnsi="Arial" w:cs="Arial"/>
          <w:sz w:val="16"/>
          <w:szCs w:val="16"/>
        </w:rPr>
        <w:t xml:space="preserve">к решению Совета </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Бесскорбненского сельского</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поселения Новокубанского района</w:t>
      </w:r>
    </w:p>
    <w:p w:rsidR="00570EB3" w:rsidRPr="00570EB3" w:rsidRDefault="00570EB3" w:rsidP="00570EB3">
      <w:pPr>
        <w:tabs>
          <w:tab w:val="left" w:pos="3960"/>
        </w:tabs>
        <w:ind w:left="4962"/>
        <w:jc w:val="both"/>
        <w:rPr>
          <w:rFonts w:ascii="Arial" w:hAnsi="Arial" w:cs="Arial"/>
          <w:sz w:val="16"/>
          <w:szCs w:val="16"/>
        </w:rPr>
      </w:pPr>
      <w:r w:rsidRPr="00570EB3">
        <w:rPr>
          <w:rFonts w:ascii="Arial" w:hAnsi="Arial" w:cs="Arial"/>
          <w:sz w:val="16"/>
          <w:szCs w:val="16"/>
        </w:rPr>
        <w:t>от __________________ № ______</w:t>
      </w:r>
    </w:p>
    <w:p w:rsidR="00570EB3" w:rsidRPr="00570EB3" w:rsidRDefault="00570EB3" w:rsidP="00570EB3">
      <w:pPr>
        <w:ind w:left="5103"/>
        <w:rPr>
          <w:rFonts w:ascii="Arial" w:hAnsi="Arial" w:cs="Arial"/>
          <w:sz w:val="16"/>
          <w:szCs w:val="16"/>
        </w:rPr>
      </w:pPr>
    </w:p>
    <w:p w:rsidR="00570EB3" w:rsidRDefault="00570EB3" w:rsidP="00570EB3">
      <w:pPr>
        <w:rPr>
          <w:rFonts w:ascii="Arial" w:hAnsi="Arial" w:cs="Arial"/>
          <w:sz w:val="16"/>
          <w:szCs w:val="16"/>
        </w:rPr>
      </w:pPr>
    </w:p>
    <w:p w:rsidR="0049395C" w:rsidRDefault="0049395C" w:rsidP="00570EB3">
      <w:pPr>
        <w:rPr>
          <w:rFonts w:ascii="Arial" w:hAnsi="Arial" w:cs="Arial"/>
          <w:sz w:val="16"/>
          <w:szCs w:val="16"/>
        </w:rPr>
      </w:pPr>
    </w:p>
    <w:p w:rsidR="0049395C" w:rsidRPr="00570EB3" w:rsidRDefault="0049395C" w:rsidP="00570EB3">
      <w:pPr>
        <w:rPr>
          <w:rFonts w:ascii="Arial" w:hAnsi="Arial" w:cs="Arial"/>
          <w:sz w:val="16"/>
          <w:szCs w:val="16"/>
        </w:rPr>
      </w:pPr>
    </w:p>
    <w:p w:rsidR="00570EB3" w:rsidRPr="00570EB3" w:rsidRDefault="00570EB3" w:rsidP="00570EB3">
      <w:pPr>
        <w:jc w:val="center"/>
        <w:rPr>
          <w:rFonts w:ascii="Arial" w:hAnsi="Arial" w:cs="Arial"/>
          <w:b/>
          <w:sz w:val="16"/>
          <w:szCs w:val="16"/>
        </w:rPr>
      </w:pPr>
      <w:r w:rsidRPr="00570EB3">
        <w:rPr>
          <w:rFonts w:ascii="Arial" w:hAnsi="Arial" w:cs="Arial"/>
          <w:b/>
          <w:sz w:val="16"/>
          <w:szCs w:val="16"/>
        </w:rPr>
        <w:lastRenderedPageBreak/>
        <w:t>Стоимость</w:t>
      </w:r>
    </w:p>
    <w:p w:rsidR="00570EB3" w:rsidRPr="00570EB3" w:rsidRDefault="00570EB3" w:rsidP="00570EB3">
      <w:pPr>
        <w:jc w:val="center"/>
        <w:rPr>
          <w:rFonts w:ascii="Arial" w:hAnsi="Arial" w:cs="Arial"/>
          <w:sz w:val="16"/>
          <w:szCs w:val="16"/>
        </w:rPr>
      </w:pPr>
      <w:r w:rsidRPr="00570EB3">
        <w:rPr>
          <w:rFonts w:ascii="Arial" w:hAnsi="Arial" w:cs="Arial"/>
          <w:b/>
          <w:sz w:val="16"/>
          <w:szCs w:val="16"/>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570EB3" w:rsidRPr="00570EB3" w:rsidTr="006D6865">
        <w:trPr>
          <w:trHeight w:val="357"/>
        </w:trPr>
        <w:tc>
          <w:tcPr>
            <w:tcW w:w="813" w:type="dxa"/>
            <w:vAlign w:val="center"/>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 </w:t>
            </w:r>
            <w:proofErr w:type="spellStart"/>
            <w:proofErr w:type="gramStart"/>
            <w:r w:rsidRPr="00570EB3">
              <w:rPr>
                <w:rFonts w:ascii="Arial" w:hAnsi="Arial" w:cs="Arial"/>
                <w:color w:val="000000"/>
                <w:sz w:val="16"/>
                <w:szCs w:val="16"/>
              </w:rPr>
              <w:t>п</w:t>
            </w:r>
            <w:proofErr w:type="spellEnd"/>
            <w:proofErr w:type="gramEnd"/>
            <w:r w:rsidRPr="00570EB3">
              <w:rPr>
                <w:rFonts w:ascii="Arial" w:hAnsi="Arial" w:cs="Arial"/>
                <w:color w:val="000000"/>
                <w:sz w:val="16"/>
                <w:szCs w:val="16"/>
              </w:rPr>
              <w:t>/</w:t>
            </w:r>
            <w:proofErr w:type="spellStart"/>
            <w:r w:rsidRPr="00570EB3">
              <w:rPr>
                <w:rFonts w:ascii="Arial" w:hAnsi="Arial" w:cs="Arial"/>
                <w:color w:val="000000"/>
                <w:sz w:val="16"/>
                <w:szCs w:val="16"/>
              </w:rPr>
              <w:t>п</w:t>
            </w:r>
            <w:proofErr w:type="spellEnd"/>
          </w:p>
        </w:tc>
        <w:tc>
          <w:tcPr>
            <w:tcW w:w="7204" w:type="dxa"/>
            <w:vAlign w:val="center"/>
          </w:tcPr>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Наименование  услуги</w:t>
            </w:r>
          </w:p>
        </w:tc>
        <w:tc>
          <w:tcPr>
            <w:tcW w:w="1730" w:type="dxa"/>
            <w:vAlign w:val="center"/>
          </w:tcPr>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Стоимость,</w:t>
            </w:r>
          </w:p>
          <w:p w:rsidR="00570EB3" w:rsidRPr="00570EB3" w:rsidRDefault="00570EB3" w:rsidP="006D6865">
            <w:pPr>
              <w:jc w:val="center"/>
              <w:rPr>
                <w:rFonts w:ascii="Arial" w:hAnsi="Arial" w:cs="Arial"/>
                <w:color w:val="000000"/>
                <w:sz w:val="16"/>
                <w:szCs w:val="16"/>
              </w:rPr>
            </w:pPr>
            <w:r w:rsidRPr="00570EB3">
              <w:rPr>
                <w:rFonts w:ascii="Arial" w:hAnsi="Arial" w:cs="Arial"/>
                <w:color w:val="000000"/>
                <w:sz w:val="16"/>
                <w:szCs w:val="16"/>
              </w:rPr>
              <w:t>руб. с 01.02.2022</w:t>
            </w:r>
          </w:p>
        </w:tc>
      </w:tr>
      <w:tr w:rsidR="00570EB3" w:rsidRPr="00570EB3" w:rsidTr="006D6865">
        <w:trPr>
          <w:trHeight w:val="550"/>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1</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156,43</w:t>
            </w:r>
          </w:p>
        </w:tc>
      </w:tr>
      <w:tr w:rsidR="00570EB3" w:rsidRPr="00570EB3" w:rsidTr="006D6865">
        <w:trPr>
          <w:trHeight w:val="734"/>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2</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Гроб стандартный, строганный, из материалов толщиной 25-32 мм, обитый внутри и снаружи тканью </w:t>
            </w:r>
            <w:proofErr w:type="spellStart"/>
            <w:r w:rsidRPr="00570EB3">
              <w:rPr>
                <w:rFonts w:ascii="Arial" w:hAnsi="Arial" w:cs="Arial"/>
                <w:color w:val="000000"/>
                <w:sz w:val="16"/>
                <w:szCs w:val="16"/>
              </w:rPr>
              <w:t>х</w:t>
            </w:r>
            <w:proofErr w:type="spellEnd"/>
            <w:r w:rsidRPr="00570EB3">
              <w:rPr>
                <w:rFonts w:ascii="Arial" w:hAnsi="Arial" w:cs="Arial"/>
                <w:color w:val="000000"/>
                <w:sz w:val="16"/>
                <w:szCs w:val="16"/>
              </w:rPr>
              <w:t>/б с подушкой из стружки</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2437,08</w:t>
            </w:r>
          </w:p>
        </w:tc>
      </w:tr>
      <w:tr w:rsidR="00570EB3" w:rsidRPr="00570EB3" w:rsidTr="006D6865">
        <w:trPr>
          <w:trHeight w:val="714"/>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3</w:t>
            </w:r>
          </w:p>
        </w:tc>
        <w:tc>
          <w:tcPr>
            <w:tcW w:w="7204" w:type="dxa"/>
          </w:tcPr>
          <w:p w:rsidR="00570EB3" w:rsidRPr="00570EB3" w:rsidRDefault="00570EB3" w:rsidP="006D6865">
            <w:pPr>
              <w:rPr>
                <w:rFonts w:ascii="Arial" w:hAnsi="Arial" w:cs="Arial"/>
                <w:sz w:val="16"/>
                <w:szCs w:val="16"/>
              </w:rPr>
            </w:pPr>
            <w:r w:rsidRPr="00570EB3">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244,13</w:t>
            </w:r>
          </w:p>
        </w:tc>
      </w:tr>
      <w:tr w:rsidR="00570EB3" w:rsidRPr="00570EB3" w:rsidTr="006D6865">
        <w:trPr>
          <w:trHeight w:val="591"/>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4</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Доставка гроба и похоронных принадлежностей по адресу, указанному заказчиком</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761,69</w:t>
            </w:r>
          </w:p>
        </w:tc>
      </w:tr>
      <w:tr w:rsidR="00570EB3" w:rsidRPr="00570EB3" w:rsidTr="006D6865">
        <w:trPr>
          <w:trHeight w:val="740"/>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5</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Перевозка тела (останков) умершего к  месту  захоронения</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931,25</w:t>
            </w:r>
          </w:p>
        </w:tc>
      </w:tr>
      <w:tr w:rsidR="00570EB3" w:rsidRPr="00570EB3" w:rsidTr="006D6865">
        <w:trPr>
          <w:trHeight w:val="469"/>
        </w:trPr>
        <w:tc>
          <w:tcPr>
            <w:tcW w:w="813" w:type="dxa"/>
            <w:vAlign w:val="center"/>
          </w:tcPr>
          <w:p w:rsidR="00570EB3" w:rsidRPr="00570EB3" w:rsidRDefault="00570EB3" w:rsidP="006D6865">
            <w:pPr>
              <w:jc w:val="center"/>
              <w:rPr>
                <w:rFonts w:ascii="Arial" w:hAnsi="Arial" w:cs="Arial"/>
                <w:sz w:val="16"/>
                <w:szCs w:val="16"/>
              </w:rPr>
            </w:pPr>
            <w:r w:rsidRPr="00570EB3">
              <w:rPr>
                <w:rFonts w:ascii="Arial" w:hAnsi="Arial" w:cs="Arial"/>
                <w:sz w:val="16"/>
                <w:szCs w:val="16"/>
              </w:rPr>
              <w:t>6</w:t>
            </w:r>
          </w:p>
        </w:tc>
        <w:tc>
          <w:tcPr>
            <w:tcW w:w="7204" w:type="dxa"/>
          </w:tcPr>
          <w:p w:rsidR="00570EB3" w:rsidRPr="00570EB3" w:rsidRDefault="00570EB3" w:rsidP="006D6865">
            <w:pPr>
              <w:rPr>
                <w:rFonts w:ascii="Arial" w:hAnsi="Arial" w:cs="Arial"/>
                <w:color w:val="000000"/>
                <w:sz w:val="16"/>
                <w:szCs w:val="16"/>
              </w:rPr>
            </w:pPr>
            <w:r w:rsidRPr="00570EB3">
              <w:rPr>
                <w:rFonts w:ascii="Arial" w:hAnsi="Arial" w:cs="Arial"/>
                <w:color w:val="000000"/>
                <w:sz w:val="16"/>
                <w:szCs w:val="16"/>
              </w:rPr>
              <w:t xml:space="preserve">Погребение  </w:t>
            </w:r>
            <w:proofErr w:type="gramStart"/>
            <w:r w:rsidRPr="00570EB3">
              <w:rPr>
                <w:rFonts w:ascii="Arial" w:hAnsi="Arial" w:cs="Arial"/>
                <w:color w:val="000000"/>
                <w:sz w:val="16"/>
                <w:szCs w:val="16"/>
              </w:rPr>
              <w:t>умершего</w:t>
            </w:r>
            <w:proofErr w:type="gramEnd"/>
            <w:r w:rsidRPr="00570EB3">
              <w:rPr>
                <w:rFonts w:ascii="Arial" w:hAnsi="Arial" w:cs="Arial"/>
                <w:color w:val="000000"/>
                <w:sz w:val="16"/>
                <w:szCs w:val="16"/>
              </w:rPr>
              <w:t xml:space="preserve">  при рытье могилы вручную</w:t>
            </w:r>
          </w:p>
        </w:tc>
        <w:tc>
          <w:tcPr>
            <w:tcW w:w="1730" w:type="dxa"/>
            <w:vAlign w:val="bottom"/>
          </w:tcPr>
          <w:p w:rsidR="00570EB3" w:rsidRPr="00570EB3" w:rsidRDefault="00570EB3" w:rsidP="006D6865">
            <w:pPr>
              <w:rPr>
                <w:rFonts w:ascii="Arial" w:hAnsi="Arial" w:cs="Arial"/>
                <w:sz w:val="16"/>
                <w:szCs w:val="16"/>
              </w:rPr>
            </w:pPr>
          </w:p>
          <w:p w:rsidR="00570EB3" w:rsidRPr="00570EB3" w:rsidRDefault="00570EB3" w:rsidP="006D6865">
            <w:pPr>
              <w:jc w:val="right"/>
              <w:rPr>
                <w:rFonts w:ascii="Arial" w:hAnsi="Arial" w:cs="Arial"/>
                <w:sz w:val="16"/>
                <w:szCs w:val="16"/>
              </w:rPr>
            </w:pPr>
            <w:r w:rsidRPr="00570EB3">
              <w:rPr>
                <w:rFonts w:ascii="Arial" w:hAnsi="Arial" w:cs="Arial"/>
                <w:sz w:val="16"/>
                <w:szCs w:val="16"/>
              </w:rPr>
              <w:t>2432,70</w:t>
            </w:r>
          </w:p>
        </w:tc>
      </w:tr>
      <w:tr w:rsidR="00570EB3" w:rsidRPr="00570EB3" w:rsidTr="006D6865">
        <w:trPr>
          <w:trHeight w:val="620"/>
        </w:trPr>
        <w:tc>
          <w:tcPr>
            <w:tcW w:w="813" w:type="dxa"/>
            <w:vAlign w:val="center"/>
          </w:tcPr>
          <w:p w:rsidR="00570EB3" w:rsidRPr="00570EB3" w:rsidRDefault="00570EB3" w:rsidP="006D6865">
            <w:pPr>
              <w:jc w:val="center"/>
              <w:rPr>
                <w:rFonts w:ascii="Arial" w:hAnsi="Arial" w:cs="Arial"/>
                <w:color w:val="000000"/>
                <w:sz w:val="16"/>
                <w:szCs w:val="16"/>
              </w:rPr>
            </w:pPr>
          </w:p>
        </w:tc>
        <w:tc>
          <w:tcPr>
            <w:tcW w:w="7204" w:type="dxa"/>
          </w:tcPr>
          <w:p w:rsidR="00570EB3" w:rsidRPr="00570EB3" w:rsidRDefault="00570EB3" w:rsidP="006D6865">
            <w:pPr>
              <w:rPr>
                <w:rFonts w:ascii="Arial" w:hAnsi="Arial" w:cs="Arial"/>
                <w:bCs/>
                <w:color w:val="000000"/>
                <w:sz w:val="16"/>
                <w:szCs w:val="16"/>
              </w:rPr>
            </w:pPr>
            <w:r w:rsidRPr="00570EB3">
              <w:rPr>
                <w:rFonts w:ascii="Arial" w:hAnsi="Arial" w:cs="Arial"/>
                <w:bCs/>
                <w:color w:val="000000"/>
                <w:sz w:val="16"/>
                <w:szCs w:val="16"/>
              </w:rPr>
              <w:t>ИТОГО  предельная стоимость гарантированного перечня услуг по погребению</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6963,28</w:t>
            </w:r>
          </w:p>
        </w:tc>
      </w:tr>
      <w:tr w:rsidR="00570EB3" w:rsidRPr="00570EB3" w:rsidTr="006D6865">
        <w:trPr>
          <w:trHeight w:val="326"/>
        </w:trPr>
        <w:tc>
          <w:tcPr>
            <w:tcW w:w="813" w:type="dxa"/>
            <w:vAlign w:val="center"/>
          </w:tcPr>
          <w:p w:rsidR="00570EB3" w:rsidRPr="00570EB3" w:rsidRDefault="00570EB3" w:rsidP="006D6865">
            <w:pPr>
              <w:jc w:val="center"/>
              <w:rPr>
                <w:rFonts w:ascii="Arial" w:hAnsi="Arial" w:cs="Arial"/>
                <w:color w:val="000000"/>
                <w:sz w:val="16"/>
                <w:szCs w:val="16"/>
              </w:rPr>
            </w:pPr>
          </w:p>
        </w:tc>
        <w:tc>
          <w:tcPr>
            <w:tcW w:w="7204" w:type="dxa"/>
          </w:tcPr>
          <w:p w:rsidR="00570EB3" w:rsidRPr="00570EB3" w:rsidRDefault="00570EB3" w:rsidP="006D6865">
            <w:pPr>
              <w:rPr>
                <w:rFonts w:ascii="Arial" w:hAnsi="Arial" w:cs="Arial"/>
                <w:bCs/>
                <w:color w:val="000000"/>
                <w:sz w:val="16"/>
                <w:szCs w:val="16"/>
              </w:rPr>
            </w:pPr>
            <w:r w:rsidRPr="00570EB3">
              <w:rPr>
                <w:rFonts w:ascii="Arial" w:hAnsi="Arial" w:cs="Arial"/>
                <w:bCs/>
                <w:color w:val="000000"/>
                <w:sz w:val="16"/>
                <w:szCs w:val="16"/>
              </w:rPr>
              <w:t>при рытье могилы вручную</w:t>
            </w:r>
          </w:p>
        </w:tc>
        <w:tc>
          <w:tcPr>
            <w:tcW w:w="1730" w:type="dxa"/>
            <w:vAlign w:val="bottom"/>
          </w:tcPr>
          <w:p w:rsidR="00570EB3" w:rsidRPr="00570EB3" w:rsidRDefault="00570EB3" w:rsidP="006D6865">
            <w:pPr>
              <w:jc w:val="right"/>
              <w:rPr>
                <w:rFonts w:ascii="Arial" w:hAnsi="Arial" w:cs="Arial"/>
                <w:sz w:val="16"/>
                <w:szCs w:val="16"/>
              </w:rPr>
            </w:pPr>
            <w:r w:rsidRPr="00570EB3">
              <w:rPr>
                <w:rFonts w:ascii="Arial" w:hAnsi="Arial" w:cs="Arial"/>
                <w:sz w:val="16"/>
                <w:szCs w:val="16"/>
              </w:rPr>
              <w:t>6963,28</w:t>
            </w:r>
          </w:p>
        </w:tc>
      </w:tr>
    </w:tbl>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p>
    <w:p w:rsidR="00570EB3" w:rsidRPr="00570EB3" w:rsidRDefault="00570EB3" w:rsidP="00570EB3">
      <w:pPr>
        <w:rPr>
          <w:rFonts w:ascii="Arial" w:hAnsi="Arial" w:cs="Arial"/>
          <w:sz w:val="16"/>
          <w:szCs w:val="16"/>
        </w:rPr>
      </w:pPr>
      <w:r w:rsidRPr="00570EB3">
        <w:rPr>
          <w:rFonts w:ascii="Arial" w:hAnsi="Arial" w:cs="Arial"/>
          <w:sz w:val="16"/>
          <w:szCs w:val="16"/>
        </w:rPr>
        <w:t xml:space="preserve">Глава Бесскорбненского </w:t>
      </w:r>
      <w:proofErr w:type="gramStart"/>
      <w:r w:rsidRPr="00570EB3">
        <w:rPr>
          <w:rFonts w:ascii="Arial" w:hAnsi="Arial" w:cs="Arial"/>
          <w:sz w:val="16"/>
          <w:szCs w:val="16"/>
        </w:rPr>
        <w:t>сельского</w:t>
      </w:r>
      <w:proofErr w:type="gramEnd"/>
    </w:p>
    <w:p w:rsidR="00570EB3" w:rsidRPr="00570EB3" w:rsidRDefault="00570EB3" w:rsidP="00570EB3">
      <w:pPr>
        <w:tabs>
          <w:tab w:val="left" w:pos="7088"/>
        </w:tabs>
        <w:rPr>
          <w:rFonts w:ascii="Arial" w:hAnsi="Arial" w:cs="Arial"/>
          <w:sz w:val="16"/>
          <w:szCs w:val="16"/>
        </w:rPr>
      </w:pPr>
      <w:r w:rsidRPr="00570EB3">
        <w:rPr>
          <w:rFonts w:ascii="Arial" w:hAnsi="Arial" w:cs="Arial"/>
          <w:sz w:val="16"/>
          <w:szCs w:val="16"/>
        </w:rPr>
        <w:t xml:space="preserve">поселения Новокубанского района </w:t>
      </w:r>
      <w:r w:rsidRPr="00570EB3">
        <w:rPr>
          <w:rFonts w:ascii="Arial" w:hAnsi="Arial" w:cs="Arial"/>
          <w:sz w:val="16"/>
          <w:szCs w:val="16"/>
        </w:rPr>
        <w:tab/>
        <w:t xml:space="preserve">     </w:t>
      </w:r>
      <w:proofErr w:type="spellStart"/>
      <w:r w:rsidRPr="00570EB3">
        <w:rPr>
          <w:rFonts w:ascii="Arial" w:hAnsi="Arial" w:cs="Arial"/>
          <w:sz w:val="16"/>
          <w:szCs w:val="16"/>
        </w:rPr>
        <w:t>С.А.Майковский</w:t>
      </w:r>
      <w:proofErr w:type="spellEnd"/>
    </w:p>
    <w:p w:rsidR="00814E24" w:rsidRPr="00E24468" w:rsidRDefault="00814E24" w:rsidP="00814E24">
      <w:pPr>
        <w:jc w:val="center"/>
        <w:rPr>
          <w:rFonts w:ascii="Arial" w:hAnsi="Arial" w:cs="Arial"/>
          <w:sz w:val="28"/>
          <w:szCs w:val="28"/>
        </w:rPr>
      </w:pPr>
    </w:p>
    <w:p w:rsidR="00784411" w:rsidRPr="00E24468" w:rsidRDefault="00784411" w:rsidP="00525F66">
      <w:pPr>
        <w:pStyle w:val="aff7"/>
        <w:rPr>
          <w:rFonts w:ascii="Arial" w:hAnsi="Arial" w:cs="Arial"/>
          <w:sz w:val="16"/>
          <w:szCs w:val="16"/>
        </w:rPr>
      </w:pPr>
    </w:p>
    <w:p w:rsidR="00784411" w:rsidRPr="00E24468" w:rsidRDefault="00784411" w:rsidP="00525F66">
      <w:pPr>
        <w:pStyle w:val="aff7"/>
        <w:rPr>
          <w:rFonts w:ascii="Arial" w:hAnsi="Arial" w:cs="Arial"/>
          <w:sz w:val="16"/>
          <w:szCs w:val="16"/>
        </w:rPr>
      </w:pPr>
    </w:p>
    <w:p w:rsidR="00784411" w:rsidRPr="00E24468"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tbl>
      <w:tblPr>
        <w:tblpPr w:leftFromText="180" w:rightFromText="180" w:vertAnchor="text" w:horzAnchor="margin" w:tblpY="43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49395C" w:rsidRPr="008816AE" w:rsidTr="0049395C">
        <w:tc>
          <w:tcPr>
            <w:tcW w:w="3085" w:type="dxa"/>
            <w:tcBorders>
              <w:left w:val="single" w:sz="4" w:space="0" w:color="FFFFFF"/>
              <w:bottom w:val="single" w:sz="4" w:space="0" w:color="FFFFFF"/>
              <w:right w:val="single" w:sz="4" w:space="0" w:color="FFFFFF"/>
            </w:tcBorders>
          </w:tcPr>
          <w:p w:rsidR="0049395C" w:rsidRPr="008816AE" w:rsidRDefault="0049395C" w:rsidP="0049395C">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49395C" w:rsidRPr="008816AE" w:rsidRDefault="0049395C" w:rsidP="0049395C">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49395C" w:rsidRPr="008816AE" w:rsidRDefault="0049395C" w:rsidP="0049395C">
            <w:pPr>
              <w:ind w:right="-1"/>
              <w:rPr>
                <w:rFonts w:ascii="Arial" w:hAnsi="Arial" w:cs="Arial"/>
                <w:sz w:val="16"/>
                <w:szCs w:val="16"/>
              </w:rPr>
            </w:pPr>
            <w:r w:rsidRPr="008816AE">
              <w:rPr>
                <w:rFonts w:ascii="Arial" w:hAnsi="Arial" w:cs="Arial"/>
                <w:sz w:val="16"/>
                <w:szCs w:val="16"/>
              </w:rPr>
              <w:t>Адрес редакции-издателя:</w:t>
            </w:r>
          </w:p>
          <w:p w:rsidR="0049395C" w:rsidRPr="008816AE" w:rsidRDefault="0049395C" w:rsidP="0049395C">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49395C" w:rsidRPr="008816AE" w:rsidRDefault="0049395C" w:rsidP="0049395C">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С.А.Майковский</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9395C" w:rsidRPr="008816AE" w:rsidRDefault="0049395C" w:rsidP="0049395C">
            <w:pPr>
              <w:ind w:right="-1"/>
              <w:rPr>
                <w:rFonts w:ascii="Arial" w:hAnsi="Arial" w:cs="Arial"/>
                <w:sz w:val="16"/>
                <w:szCs w:val="16"/>
              </w:rPr>
            </w:pPr>
            <w:r w:rsidRPr="008816AE">
              <w:rPr>
                <w:rFonts w:ascii="Arial" w:hAnsi="Arial" w:cs="Arial"/>
                <w:sz w:val="16"/>
                <w:szCs w:val="16"/>
              </w:rPr>
              <w:t xml:space="preserve">Номер подписан к печати </w:t>
            </w:r>
          </w:p>
          <w:p w:rsidR="0049395C" w:rsidRPr="00784411" w:rsidRDefault="0049395C" w:rsidP="0049395C">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03</w:t>
            </w:r>
            <w:r w:rsidRPr="00784411">
              <w:rPr>
                <w:rFonts w:ascii="Arial" w:hAnsi="Arial" w:cs="Arial"/>
                <w:sz w:val="16"/>
                <w:szCs w:val="16"/>
              </w:rPr>
              <w:t xml:space="preserve">» </w:t>
            </w:r>
            <w:r>
              <w:rPr>
                <w:rFonts w:ascii="Arial" w:hAnsi="Arial" w:cs="Arial"/>
                <w:sz w:val="16"/>
                <w:szCs w:val="16"/>
              </w:rPr>
              <w:t>февраля 2022</w:t>
            </w:r>
            <w:r w:rsidRPr="00784411">
              <w:rPr>
                <w:rFonts w:ascii="Arial" w:hAnsi="Arial" w:cs="Arial"/>
                <w:sz w:val="16"/>
                <w:szCs w:val="16"/>
              </w:rPr>
              <w:t xml:space="preserve"> г.  в 16-30 ч.</w:t>
            </w:r>
          </w:p>
          <w:p w:rsidR="0049395C" w:rsidRPr="00784411" w:rsidRDefault="0049395C" w:rsidP="0049395C">
            <w:pPr>
              <w:ind w:right="-1"/>
              <w:rPr>
                <w:rFonts w:ascii="Arial" w:hAnsi="Arial" w:cs="Arial"/>
                <w:sz w:val="16"/>
                <w:szCs w:val="16"/>
              </w:rPr>
            </w:pPr>
            <w:r w:rsidRPr="00784411">
              <w:rPr>
                <w:rFonts w:ascii="Arial" w:hAnsi="Arial" w:cs="Arial"/>
                <w:sz w:val="16"/>
                <w:szCs w:val="16"/>
              </w:rPr>
              <w:t>Тираж 20 экземпляров</w:t>
            </w:r>
          </w:p>
          <w:p w:rsidR="0049395C" w:rsidRPr="00784411" w:rsidRDefault="0049395C" w:rsidP="0049395C">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04.02.2022</w:t>
            </w:r>
            <w:r w:rsidRPr="00784411">
              <w:rPr>
                <w:rFonts w:ascii="Arial" w:hAnsi="Arial" w:cs="Arial"/>
                <w:sz w:val="16"/>
                <w:szCs w:val="16"/>
              </w:rPr>
              <w:t xml:space="preserve"> г.</w:t>
            </w:r>
          </w:p>
          <w:p w:rsidR="0049395C" w:rsidRPr="008816AE" w:rsidRDefault="0049395C" w:rsidP="0049395C">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10" w:rsidRDefault="009D6810">
      <w:r>
        <w:separator/>
      </w:r>
    </w:p>
  </w:endnote>
  <w:endnote w:type="continuationSeparator" w:id="0">
    <w:p w:rsidR="009D6810" w:rsidRDefault="009D6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53048B">
        <w:pPr>
          <w:pStyle w:val="af5"/>
          <w:jc w:val="right"/>
        </w:pPr>
        <w:fldSimple w:instr=" PAGE   \* MERGEFORMAT ">
          <w:r w:rsidR="0068259F">
            <w:rPr>
              <w:noProof/>
            </w:rPr>
            <w:t>2</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10" w:rsidRDefault="009D6810">
      <w:r>
        <w:separator/>
      </w:r>
    </w:p>
  </w:footnote>
  <w:footnote w:type="continuationSeparator" w:id="0">
    <w:p w:rsidR="009D6810" w:rsidRDefault="009D6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53048B"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7938"/>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377A1"/>
    <w:rsid w:val="0014100D"/>
    <w:rsid w:val="0014175E"/>
    <w:rsid w:val="00141CEE"/>
    <w:rsid w:val="00142784"/>
    <w:rsid w:val="001478EC"/>
    <w:rsid w:val="001616F8"/>
    <w:rsid w:val="00170C75"/>
    <w:rsid w:val="00197CF7"/>
    <w:rsid w:val="001A6375"/>
    <w:rsid w:val="001B6FED"/>
    <w:rsid w:val="001C3D4C"/>
    <w:rsid w:val="001C5BFA"/>
    <w:rsid w:val="001F1FF9"/>
    <w:rsid w:val="00225D6D"/>
    <w:rsid w:val="0022649B"/>
    <w:rsid w:val="00232AAB"/>
    <w:rsid w:val="00235ACE"/>
    <w:rsid w:val="002462AB"/>
    <w:rsid w:val="00250B4E"/>
    <w:rsid w:val="00252332"/>
    <w:rsid w:val="002525E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0BC1"/>
    <w:rsid w:val="0045668C"/>
    <w:rsid w:val="00467789"/>
    <w:rsid w:val="0047104C"/>
    <w:rsid w:val="00476925"/>
    <w:rsid w:val="00476E26"/>
    <w:rsid w:val="004831DE"/>
    <w:rsid w:val="00483F58"/>
    <w:rsid w:val="00484012"/>
    <w:rsid w:val="00484F30"/>
    <w:rsid w:val="004869DE"/>
    <w:rsid w:val="0049395C"/>
    <w:rsid w:val="00494508"/>
    <w:rsid w:val="004B1957"/>
    <w:rsid w:val="004B76E9"/>
    <w:rsid w:val="004C01F4"/>
    <w:rsid w:val="004D34F8"/>
    <w:rsid w:val="004E082C"/>
    <w:rsid w:val="004F4123"/>
    <w:rsid w:val="004F6B1D"/>
    <w:rsid w:val="0050507F"/>
    <w:rsid w:val="005101BC"/>
    <w:rsid w:val="00520ABB"/>
    <w:rsid w:val="00520AF1"/>
    <w:rsid w:val="00525F66"/>
    <w:rsid w:val="0053048B"/>
    <w:rsid w:val="00554C55"/>
    <w:rsid w:val="00566226"/>
    <w:rsid w:val="00570EB3"/>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259F"/>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0E13"/>
    <w:rsid w:val="008071AA"/>
    <w:rsid w:val="00814E2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90AAB"/>
    <w:rsid w:val="00992AF7"/>
    <w:rsid w:val="00994552"/>
    <w:rsid w:val="00996DA4"/>
    <w:rsid w:val="009C01CF"/>
    <w:rsid w:val="009C4330"/>
    <w:rsid w:val="009C48F5"/>
    <w:rsid w:val="009C72AB"/>
    <w:rsid w:val="009C7BDE"/>
    <w:rsid w:val="009D6810"/>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33A"/>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E5F98"/>
    <w:rsid w:val="00DF0F96"/>
    <w:rsid w:val="00DF287F"/>
    <w:rsid w:val="00E01BE9"/>
    <w:rsid w:val="00E060B1"/>
    <w:rsid w:val="00E24468"/>
    <w:rsid w:val="00E248F8"/>
    <w:rsid w:val="00E26D05"/>
    <w:rsid w:val="00E66BEF"/>
    <w:rsid w:val="00E7087E"/>
    <w:rsid w:val="00E85EA5"/>
    <w:rsid w:val="00E95A9F"/>
    <w:rsid w:val="00EA037E"/>
    <w:rsid w:val="00EA7185"/>
    <w:rsid w:val="00EB3DC5"/>
    <w:rsid w:val="00EC7D2E"/>
    <w:rsid w:val="00EE1434"/>
    <w:rsid w:val="00EF7101"/>
    <w:rsid w:val="00EF77D8"/>
    <w:rsid w:val="00F1087D"/>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0ACE7-5B32-4C12-B00C-69EDC441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9880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3</cp:revision>
  <cp:lastPrinted>2019-02-15T12:59:00Z</cp:lastPrinted>
  <dcterms:created xsi:type="dcterms:W3CDTF">2022-02-17T06:48:00Z</dcterms:created>
  <dcterms:modified xsi:type="dcterms:W3CDTF">2022-02-17T06:48:00Z</dcterms:modified>
</cp:coreProperties>
</file>