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6D6" w:rsidRDefault="00F826D6" w:rsidP="007202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ПРОЕКТ</w:t>
      </w:r>
    </w:p>
    <w:p w:rsidR="00F826D6" w:rsidRDefault="00F826D6" w:rsidP="007202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26D6" w:rsidRDefault="00F826D6" w:rsidP="007202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26D6" w:rsidRDefault="00F826D6" w:rsidP="007202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26D6" w:rsidRDefault="00F826D6" w:rsidP="007202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26D6" w:rsidRDefault="00F826D6" w:rsidP="007202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02EB" w:rsidRPr="00A43D33" w:rsidRDefault="007202EB" w:rsidP="007202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02EB" w:rsidRPr="00A43D33" w:rsidRDefault="007202EB" w:rsidP="007202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Порядка казначейского сопровождения средств, предоставляемых из бюджета муниципального образования </w:t>
      </w:r>
      <w:proofErr w:type="spellStart"/>
      <w:r w:rsidR="00F826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Бесскорбненского</w:t>
      </w:r>
      <w:proofErr w:type="spellEnd"/>
      <w:r w:rsidR="00F826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F826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Новокубанского</w:t>
      </w:r>
      <w:proofErr w:type="spellEnd"/>
      <w:r w:rsidR="00F826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43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</w:t>
      </w:r>
      <w:r w:rsidR="00F826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</w:p>
    <w:p w:rsidR="007202EB" w:rsidRPr="00A43D33" w:rsidRDefault="007202EB" w:rsidP="00A43D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3" w:rsidRPr="007A2C76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соответствии с пунктом 5</w:t>
      </w:r>
      <w:r w:rsidR="00A3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</w:t>
      </w:r>
      <w:r w:rsidR="00A3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242.23</w:t>
      </w:r>
      <w:r w:rsidR="00A3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" w:tgtFrame="_blank" w:history="1">
        <w:r w:rsidRPr="007A2C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Бюджетного кодекса Российской Федерации</w:t>
        </w:r>
      </w:hyperlink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постановлением</w:t>
      </w:r>
      <w:r w:rsidR="00A3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 Российской Федерации от</w:t>
      </w:r>
      <w:r w:rsidR="00A3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3D33"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43D33"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="00A3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43D33"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2155</w:t>
      </w:r>
      <w:r w:rsidR="00A3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общих требований к порядку осуществления финансовыми органами субъектов Российской Федерации (муниципальных образований) казнач</w:t>
      </w:r>
      <w:r w:rsidR="00A43D33"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ейского сопровождения средств»,</w:t>
      </w:r>
      <w:r w:rsidR="00A3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3D33"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</w:t>
      </w:r>
      <w:r w:rsidR="00A3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3D33"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F8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Бесскорбненского</w:t>
      </w:r>
      <w:proofErr w:type="spellEnd"/>
      <w:r w:rsidR="00F8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F8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Новокубанского</w:t>
      </w:r>
      <w:proofErr w:type="spellEnd"/>
      <w:r w:rsidR="00F8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3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A43D33" w:rsidRPr="00A43D33" w:rsidRDefault="00A43D33" w:rsidP="00A10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Порядок казначейского сопровождения средств, предоставляемых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бюджета муниципального образования </w:t>
      </w:r>
      <w:proofErr w:type="spellStart"/>
      <w:r w:rsidR="00F8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Бесскорбненского</w:t>
      </w:r>
      <w:proofErr w:type="spellEnd"/>
      <w:r w:rsidR="00F8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F8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Новокубанского</w:t>
      </w:r>
      <w:proofErr w:type="spellEnd"/>
      <w:r w:rsidR="00F8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(прилагается).</w:t>
      </w:r>
    </w:p>
    <w:p w:rsidR="00A43D33" w:rsidRDefault="00A10FF6" w:rsidP="003D4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202EB" w:rsidRPr="00A43D33">
        <w:rPr>
          <w:rFonts w:ascii="Times New Roman" w:hAnsi="Times New Roman" w:cs="Times New Roman"/>
          <w:sz w:val="28"/>
          <w:szCs w:val="28"/>
        </w:rPr>
        <w:t>.</w:t>
      </w:r>
      <w:r w:rsidR="00A43D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02EB" w:rsidRPr="00A43D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202EB" w:rsidRPr="00A43D3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F826D6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202EB" w:rsidRPr="00A43D33" w:rsidRDefault="00A10FF6" w:rsidP="003D4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202EB" w:rsidRPr="00A43D33">
        <w:rPr>
          <w:rFonts w:ascii="Times New Roman" w:hAnsi="Times New Roman" w:cs="Times New Roman"/>
          <w:sz w:val="28"/>
          <w:szCs w:val="28"/>
        </w:rPr>
        <w:t>.</w:t>
      </w:r>
      <w:r w:rsidR="00A43D3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Настоящее постановление</w:t>
      </w:r>
      <w:r w:rsidRPr="007641D1">
        <w:rPr>
          <w:rFonts w:ascii="Times New Roman" w:hAnsi="Times New Roman"/>
          <w:sz w:val="28"/>
          <w:szCs w:val="28"/>
        </w:rPr>
        <w:t xml:space="preserve"> вступает в силу со дня его официального опубликования в информационном бюллетене «Вестник </w:t>
      </w:r>
      <w:proofErr w:type="spellStart"/>
      <w:r w:rsidRPr="007641D1">
        <w:rPr>
          <w:rFonts w:ascii="Times New Roman" w:hAnsi="Times New Roman"/>
          <w:sz w:val="28"/>
          <w:szCs w:val="28"/>
        </w:rPr>
        <w:t>Бесскорбненского</w:t>
      </w:r>
      <w:proofErr w:type="spellEnd"/>
      <w:r w:rsidRPr="007641D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7641D1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7641D1">
        <w:rPr>
          <w:rFonts w:ascii="Times New Roman" w:hAnsi="Times New Roman"/>
          <w:sz w:val="28"/>
          <w:szCs w:val="28"/>
        </w:rPr>
        <w:t xml:space="preserve"> района», подлежит размещению на официальном сайте администрации </w:t>
      </w:r>
      <w:proofErr w:type="spellStart"/>
      <w:r w:rsidRPr="007641D1">
        <w:rPr>
          <w:rFonts w:ascii="Times New Roman" w:hAnsi="Times New Roman"/>
          <w:sz w:val="28"/>
          <w:szCs w:val="28"/>
        </w:rPr>
        <w:t>Бесскорбненского</w:t>
      </w:r>
      <w:proofErr w:type="spellEnd"/>
      <w:r w:rsidRPr="007641D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7641D1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7641D1">
        <w:rPr>
          <w:rFonts w:ascii="Times New Roman" w:hAnsi="Times New Roman"/>
          <w:sz w:val="28"/>
          <w:szCs w:val="28"/>
        </w:rPr>
        <w:t xml:space="preserve"> района.</w:t>
      </w:r>
    </w:p>
    <w:p w:rsidR="00A3404E" w:rsidRDefault="00A3404E" w:rsidP="007202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02EB" w:rsidRPr="00A43D33" w:rsidRDefault="007202EB" w:rsidP="007202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826D6" w:rsidRDefault="007202EB" w:rsidP="00F826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="00F8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8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Бесскорбненского</w:t>
      </w:r>
      <w:proofErr w:type="spellEnd"/>
      <w:r w:rsidR="00F8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826D6" w:rsidRDefault="00F826D6" w:rsidP="00F826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7202EB" w:rsidRPr="00A43D33" w:rsidRDefault="00F826D6" w:rsidP="00583294">
      <w:pPr>
        <w:tabs>
          <w:tab w:val="left" w:pos="77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Новокубанского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С.А.Майковский</w:t>
      </w:r>
      <w:proofErr w:type="spellEnd"/>
    </w:p>
    <w:p w:rsidR="007202EB" w:rsidRDefault="007202EB" w:rsidP="007202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98A" w:rsidRDefault="0016498A" w:rsidP="007202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98A" w:rsidRDefault="0016498A" w:rsidP="007202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98A" w:rsidRDefault="0016498A" w:rsidP="007202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98A" w:rsidRDefault="0016498A" w:rsidP="007202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98A" w:rsidRDefault="0016498A" w:rsidP="007202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98A" w:rsidRDefault="0016498A" w:rsidP="001649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98A" w:rsidRDefault="0016498A" w:rsidP="001649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FBB" w:rsidRDefault="00314FBB" w:rsidP="001649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0FF6" w:rsidRDefault="00A10FF6" w:rsidP="001649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0FF6" w:rsidRDefault="00A10FF6" w:rsidP="001649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404E" w:rsidRPr="00A43D33" w:rsidRDefault="00A3404E" w:rsidP="001649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02EB" w:rsidRPr="00A43D33" w:rsidRDefault="007202EB" w:rsidP="0016498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7202EB" w:rsidRPr="00A43D33" w:rsidRDefault="007202EB" w:rsidP="0016498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02EB" w:rsidRPr="00A43D33" w:rsidRDefault="007202EB" w:rsidP="0016498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  <w:r w:rsidR="0058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</w:p>
    <w:p w:rsidR="007202EB" w:rsidRPr="00A43D33" w:rsidRDefault="007202EB" w:rsidP="0016498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7202EB" w:rsidRPr="00A43D33" w:rsidRDefault="007202EB" w:rsidP="0016498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F826D6" w:rsidRDefault="00F826D6" w:rsidP="0016498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Бесскорбненского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</w:p>
    <w:p w:rsidR="00F826D6" w:rsidRDefault="00F826D6" w:rsidP="0016498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Новокубанского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202EB" w:rsidRPr="00A43D33" w:rsidRDefault="007202EB" w:rsidP="0016498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 № ____</w:t>
      </w:r>
    </w:p>
    <w:p w:rsidR="007202EB" w:rsidRPr="00A43D33" w:rsidRDefault="007202EB" w:rsidP="007202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02EB" w:rsidRPr="00A43D33" w:rsidRDefault="007202EB" w:rsidP="007202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02EB" w:rsidRPr="00A43D33" w:rsidRDefault="007202EB" w:rsidP="007202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P50"/>
      <w:bookmarkEnd w:id="0"/>
      <w:r w:rsidRPr="00A43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7202EB" w:rsidRPr="00A43D33" w:rsidRDefault="007202EB" w:rsidP="007202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казначейского сопровождения средств, предоставляемых </w:t>
      </w:r>
      <w:proofErr w:type="gramStart"/>
      <w:r w:rsidRPr="00A43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</w:t>
      </w:r>
      <w:proofErr w:type="gramEnd"/>
    </w:p>
    <w:p w:rsidR="007202EB" w:rsidRPr="00A43D33" w:rsidRDefault="007202EB" w:rsidP="007202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бюджета муниципального образования </w:t>
      </w:r>
      <w:proofErr w:type="spellStart"/>
      <w:r w:rsidR="00F826D6" w:rsidRPr="00F826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Бесскорбненского</w:t>
      </w:r>
      <w:proofErr w:type="spellEnd"/>
      <w:r w:rsidR="00F826D6" w:rsidRPr="00F826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F826D6" w:rsidRPr="00F826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Новокубанского</w:t>
      </w:r>
      <w:proofErr w:type="spellEnd"/>
      <w:r w:rsidR="00F826D6" w:rsidRPr="00F826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</w:t>
      </w:r>
    </w:p>
    <w:p w:rsidR="007202EB" w:rsidRPr="00A43D33" w:rsidRDefault="007202EB" w:rsidP="007202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58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Порядок казначейского сопровождения средств, предоставляемых из бюджета </w:t>
      </w:r>
      <w:r w:rsidR="005833C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F8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Бесскорбненского</w:t>
      </w:r>
      <w:proofErr w:type="spellEnd"/>
      <w:r w:rsidR="00F8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F8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Новокубанского</w:t>
      </w:r>
      <w:proofErr w:type="spellEnd"/>
      <w:r w:rsidR="00F8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F826D6" w:rsidRPr="00583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83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– Порядок) разработан в соответствии с пунктом 5 статьи 242.23 </w:t>
      </w:r>
      <w:hyperlink r:id="rId6" w:tgtFrame="_blank" w:history="1">
        <w:r w:rsidRPr="005833C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Бюджетного кодекса Российской Федерации</w:t>
        </w:r>
      </w:hyperlink>
      <w:r w:rsidR="00A340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83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– БК РФ), опр</w:t>
      </w:r>
      <w:r w:rsidR="003E1D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еделяет правила осуществления бухгалтерией </w:t>
      </w:r>
      <w:r w:rsidRPr="00583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</w:t>
      </w:r>
      <w:r w:rsidR="005833C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F8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Бесскорбненского</w:t>
      </w:r>
      <w:proofErr w:type="spellEnd"/>
      <w:r w:rsidR="00F8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F8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Новокубанского</w:t>
      </w:r>
      <w:proofErr w:type="spellEnd"/>
      <w:r w:rsidR="00F8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F826D6" w:rsidRPr="00583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83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- </w:t>
      </w:r>
      <w:r w:rsidR="003E1D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бухгалтерия</w:t>
      </w:r>
      <w:r w:rsidRPr="00583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  казначейского сопровождения средств (далее - целевые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средства), предоставляемых из бюджета </w:t>
      </w:r>
      <w:r w:rsidR="005833C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F8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Бесскорбненского</w:t>
      </w:r>
      <w:proofErr w:type="spellEnd"/>
      <w:r w:rsidR="00F8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proofErr w:type="gramEnd"/>
      <w:r w:rsidR="00F8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8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Новокубанского</w:t>
      </w:r>
      <w:proofErr w:type="spellEnd"/>
      <w:r w:rsidR="00F8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F826D6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местный бюджет) в соответствии со статьей 242.26 БК РФ, на основании содержащих условия, установленные пунктом 6 Порядка: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муниципальных контрактов о поставке товаров, выполнении работ, оказании услуг (далее - муниципальные контракты);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 договоров (соглашений) о предоставлении субсидий, договоров о предоставлении бюджетных инвестиций в соответствии со статьей 80 БК РФ,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</w:t>
      </w:r>
      <w:proofErr w:type="gramStart"/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</w:t>
      </w:r>
      <w:proofErr w:type="gramEnd"/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исполнения которых являются субсидии и бюджетные инвестиции, указанные в настоящем абзаце (далее - договор (соглашение);</w:t>
      </w:r>
    </w:p>
    <w:p w:rsidR="00314FBB" w:rsidRPr="00314FBB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 контрактов (договоров) о поставке товаров, выполнении работ, оказании услуг, источником финансового </w:t>
      </w:r>
      <w:proofErr w:type="gramStart"/>
      <w:r w:rsidRPr="0031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</w:t>
      </w:r>
      <w:proofErr w:type="gramEnd"/>
      <w:r w:rsidRPr="0031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исполнения которых являются средства, </w:t>
      </w:r>
      <w:r w:rsidR="00314FBB" w:rsidRPr="0031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предоставленные в рамках исполнения муниципальных контрактов, договоров (соглашений), указанных в подпунктах 1 и 2 настоящего пункта (далее - контракт (договор). 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Положения Порядка распространяются: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 в отношении договоров (соглашений), контрактов (договоров) – на концессионные соглашения, соглашения о муниципально-частном партнерстве, контракты (договоры), источником финансового обеспечения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которых являются указанные соглашения, если федеральными законами, решениями Правительства Российской Федерации, предусмотренными подпунктом 2 пункта 1 статьи 242.26 БК РФ, установлены требования об осуществлении казначейского сопровождения средств, предоставляемых на основании таких соглашений;</w:t>
      </w:r>
      <w:proofErr w:type="gramEnd"/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в отношении участников казначейского сопровождения - на их обособленные (структурные) подразделения.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5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Операции с целевыми средствами участника казначейского сопровождения осуществляются на казначейском счете, предусмотренном подпунктом 6.1 пункта 1 статьи 242.14 БК РФ, и отражаются на лицевом счете участника казначейского сопровождения, определенном пунктом 7.1 </w:t>
      </w:r>
      <w:r w:rsidR="005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220.1 БК РФ, открываемом в</w:t>
      </w:r>
      <w:r w:rsidR="003E1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E1D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бухгалтерии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установленном </w:t>
      </w:r>
      <w:r w:rsidR="003E1D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бухгалтерии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порядке, в соответствии с общими требованиями, установленными Федеральным казначейством в соответствии с пунктом 9 статьи 220.1 БК РФ (далее</w:t>
      </w:r>
      <w:proofErr w:type="gramEnd"/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лицевой счет).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и использование лицевого счета (режим лицевого счета), на котором осуществляются операции, указанные в настоящем пункте Порядка, предусматривает соблюдение участниками казначейского сопровождения условий, указанных в пункте 3 статьи 242.23 БК РФ.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Операции с целевыми средствами, отраженными на лицевых счетах, проводятся после осуществления </w:t>
      </w:r>
      <w:r w:rsidR="003E1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бухгалтерией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санкционирования расходов в порядке, установленном </w:t>
      </w:r>
      <w:r w:rsidR="003E1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бухгалтерией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соответствии с пунктом 5 статьи 242.23 БК РФ (далее - порядок санкционирования).</w:t>
      </w:r>
    </w:p>
    <w:p w:rsidR="00314FBB" w:rsidRPr="00314FBB" w:rsidRDefault="00314FB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При открытии лицевых счетов и осуществлении операций на указанных лицевых счетах Управлением Федерального казначейства по Краснодарскому краю осуществляется проведение бюджетного мониторинга в порядке, установленном Правительством Российской Федерации в соответствии со статьей 242.13-1 БК РФ. </w:t>
      </w:r>
    </w:p>
    <w:p w:rsidR="007202EB" w:rsidRPr="00A43D33" w:rsidRDefault="00314FB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казначейском сопровождении целевых средств в муниципальные контракты, договоры (соглашения), контракты (договоры) включаются следующие условия: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 об открытии участнику казначейского сопровождения лицевого счета в </w:t>
      </w:r>
      <w:r w:rsidR="003E1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бухгалтерии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порядке, уставленном </w:t>
      </w:r>
      <w:r w:rsidR="003E1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бухгалтерией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 о представлении в </w:t>
      </w:r>
      <w:r w:rsidR="003E1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бухгалтерию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документов, установленных порядком санкционирования операций с целевыми средствами, предусмотренным пунктом 5 статьи 242.23 БК РФ;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об указании в контрактах (договорах), распоряжениях о совершении казначейских платежей, а также в документах-основаниях идентификатора муниципального контракта, договора (соглашения), формирование которого осуществляется в порядке, установленном Министерством финансов Российской Федерации;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о 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определенным Правительством Российской Федерации;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5) о формировании в установленных Правительством Российской Федерации случаях информации о структуре цены муниципального контракта, контракта (договора), суммы средств, предусмотренной договором (соглашением), в порядке и по форме, установленным Министерством финансов Российской Федерации;</w:t>
      </w:r>
      <w:proofErr w:type="gramEnd"/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 о соблюдении участником казначейского сопровождения условий ведения и использования лицевого счета (режима лицевого счета), определенного пунктом 3 статьи 242.23 БК РФ, а также условий о соблюдении запрета на перечисление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организации, за исключением оплаты обязательств участника казначейского сопровождения по накладным расходам, связанным с</w:t>
      </w:r>
      <w:proofErr w:type="gramEnd"/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муниципального контракта, договора (соглашения), контракта (договора);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 о соблюдении в установленных Правительством Российской Федерации случаях положений, предусмотренных статьей 242.24 БК РФ;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 иные условия, определенные законодательными актами Российской Федерации, нормативными правовыми актами Правительства Российской Федерации, Министерства финансов Российской Федерации, высшего исполнительного органа государственной власти Краснодарского края, </w:t>
      </w:r>
      <w:r w:rsidR="005159C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F8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Бесскорбненского</w:t>
      </w:r>
      <w:proofErr w:type="spellEnd"/>
      <w:r w:rsidR="00F8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F8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Новокубанского</w:t>
      </w:r>
      <w:proofErr w:type="spellEnd"/>
      <w:r w:rsidR="00F8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7202EB" w:rsidRPr="00A43D33" w:rsidRDefault="00314FB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казначейском сопровождении обмен документами между </w:t>
      </w:r>
      <w:r w:rsidR="003E1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бухгалтерией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получателем средств местного бюджета, которому доведены лимиты бюджетных обязательств на предоставление целевых средств (далее – получатель бюджетных средств), на заключение муниципальных контрактов, и участником казначейского сопровождения осуществляется в единой государственной интегрированной информационной системе управления общественными финансами Краснодарского края с применением усиленной электронной подписи лица, уполномоченного действовать от имени получателя бюджетных средств, муниципального заказчика или</w:t>
      </w:r>
      <w:proofErr w:type="gramEnd"/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участника казначейского сопровождения (далее - электронная подпись).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носителе.</w:t>
      </w:r>
    </w:p>
    <w:p w:rsidR="007202EB" w:rsidRPr="00A43D33" w:rsidRDefault="00314FB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6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Бухгалтерия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расширенное казначейское сопровождение в случаях и порядке, установленных Правительством Российской Федерации в соответствии с пунктом 3 статьи 242.24 БК РФ.</w:t>
      </w:r>
    </w:p>
    <w:p w:rsidR="005159C4" w:rsidRDefault="00314FB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C6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Бухгалтерия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ежедневно (в рабочие дни) предоставляет информацию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 в порядке, установленном Федеральным казначейством, в подсистему информационно-аналитического 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обеспечения государственной интегрированной информационной системы управления общественными финансами «Электронный бюджет», оператором которой является Федеральное казначейство.</w:t>
      </w:r>
      <w:bookmarkEnd w:id="1"/>
      <w:proofErr w:type="gramEnd"/>
    </w:p>
    <w:p w:rsidR="00F826D6" w:rsidRDefault="00F826D6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26D6" w:rsidRDefault="00F826D6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26D6" w:rsidRDefault="00F826D6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26D6" w:rsidRDefault="00F826D6" w:rsidP="00F826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Бесскорбненского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826D6" w:rsidRDefault="00F826D6" w:rsidP="00F826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F826D6" w:rsidRPr="00A43D33" w:rsidRDefault="00F826D6" w:rsidP="00F826D6">
      <w:pPr>
        <w:tabs>
          <w:tab w:val="left" w:pos="77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Новокубанского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С.А.Майковский</w:t>
      </w:r>
      <w:proofErr w:type="spellEnd"/>
    </w:p>
    <w:p w:rsidR="00F826D6" w:rsidRPr="00A43D33" w:rsidRDefault="00F826D6" w:rsidP="003D4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826D6" w:rsidRPr="00A43D33" w:rsidSect="00447CA9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3120A"/>
    <w:multiLevelType w:val="hybridMultilevel"/>
    <w:tmpl w:val="16481BCA"/>
    <w:lvl w:ilvl="0" w:tplc="29C009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02EB"/>
    <w:rsid w:val="000C6A00"/>
    <w:rsid w:val="0016498A"/>
    <w:rsid w:val="00314FBB"/>
    <w:rsid w:val="003D4C40"/>
    <w:rsid w:val="003E1D6A"/>
    <w:rsid w:val="00404D8E"/>
    <w:rsid w:val="00447CA9"/>
    <w:rsid w:val="005159C4"/>
    <w:rsid w:val="00583294"/>
    <w:rsid w:val="005833C2"/>
    <w:rsid w:val="006D400D"/>
    <w:rsid w:val="007202EB"/>
    <w:rsid w:val="007A2C76"/>
    <w:rsid w:val="00A10FF6"/>
    <w:rsid w:val="00A3404E"/>
    <w:rsid w:val="00A43D33"/>
    <w:rsid w:val="00D153EA"/>
    <w:rsid w:val="00D5078C"/>
    <w:rsid w:val="00DE653D"/>
    <w:rsid w:val="00DF4C27"/>
    <w:rsid w:val="00E06902"/>
    <w:rsid w:val="00EE41CC"/>
    <w:rsid w:val="00F82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72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2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Гиперссылка1"/>
    <w:basedOn w:val="a0"/>
    <w:rsid w:val="007202EB"/>
  </w:style>
  <w:style w:type="paragraph" w:styleId="a4">
    <w:name w:val="No Spacing"/>
    <w:uiPriority w:val="1"/>
    <w:qFormat/>
    <w:rsid w:val="00A43D3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43D3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0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0F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2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8F21B21C-A408-42C4-B9FE-A939B863C84A" TargetMode="External"/><Relationship Id="rId5" Type="http://schemas.openxmlformats.org/officeDocument/2006/relationships/hyperlink" Target="http://pravo-search.minjust.ru:8080/bigs/showDocument.html?id=8F21B21C-A408-42C4-B9FE-A939B863C84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2022-06-24T07:00:00Z</cp:lastPrinted>
  <dcterms:created xsi:type="dcterms:W3CDTF">2022-03-03T14:48:00Z</dcterms:created>
  <dcterms:modified xsi:type="dcterms:W3CDTF">2022-06-24T07:24:00Z</dcterms:modified>
</cp:coreProperties>
</file>