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CB04C4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предоставлению муниципальной услуги </w:t>
            </w:r>
            <w:r w:rsidR="00CB04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C5571E">
              <w:rPr>
                <w:rFonts w:ascii="Times New Roman" w:hAnsi="Times New Roman" w:cs="Times New Roman"/>
                <w:sz w:val="28"/>
                <w:szCs w:val="28"/>
              </w:rPr>
              <w:t xml:space="preserve"> выписки из </w:t>
            </w:r>
            <w:proofErr w:type="spellStart"/>
            <w:r w:rsidR="00C5571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C5571E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2B7D" w:rsidRPr="00860CAC" w:rsidRDefault="00F03898" w:rsidP="00C55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A4FA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A4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B04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C5571E">
              <w:rPr>
                <w:rFonts w:ascii="Times New Roman" w:hAnsi="Times New Roman" w:cs="Times New Roman"/>
                <w:sz w:val="28"/>
                <w:szCs w:val="28"/>
              </w:rPr>
              <w:t xml:space="preserve"> выписки из </w:t>
            </w:r>
            <w:proofErr w:type="spellStart"/>
            <w:r w:rsidR="00C5571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C5571E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0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End"/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3616F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п. </w:t>
                  </w:r>
                  <w:r w:rsidR="00C55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2.6.2.</w:t>
                  </w:r>
                </w:p>
                <w:p w:rsidR="00D95A31" w:rsidRPr="00B1130E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указанного проекта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5571E" w:rsidRPr="00C5571E" w:rsidRDefault="00C5571E" w:rsidP="00C5571E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2.6.2. К заявлению прилагаются следующие документы:</w:t>
                  </w:r>
                </w:p>
                <w:p w:rsidR="00C5571E" w:rsidRPr="00C5571E" w:rsidRDefault="00C5571E" w:rsidP="00C5571E">
                  <w:pPr>
                    <w:pStyle w:val="a9"/>
                    <w:tabs>
                      <w:tab w:val="left" w:pos="0"/>
                    </w:tabs>
                    <w:spacing w:after="0"/>
                    <w:ind w:firstLine="851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bookmarkStart w:id="0" w:name="selection_index77"/>
                  <w:bookmarkStart w:id="1" w:name="selection_index78"/>
                  <w:bookmarkEnd w:id="0"/>
                  <w:bookmarkEnd w:id="1"/>
                  <w:r w:rsidRPr="00C5571E">
                    <w:rPr>
                      <w:rFonts w:cs="Times New Roman"/>
                      <w:sz w:val="28"/>
                      <w:szCs w:val="28"/>
                    </w:rPr>
                    <w:t xml:space="preserve">документы, подтверждающие полномочия лица действовать от имени физического или юридического лица; </w:t>
                  </w:r>
                </w:p>
                <w:p w:rsidR="00C5571E" w:rsidRPr="00C5571E" w:rsidRDefault="00C5571E" w:rsidP="00C5571E">
                  <w:pPr>
                    <w:pStyle w:val="a9"/>
                    <w:tabs>
                      <w:tab w:val="left" w:pos="0"/>
                    </w:tabs>
                    <w:spacing w:after="0"/>
                    <w:ind w:firstLine="851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bookmarkStart w:id="2" w:name="selection_index79"/>
                  <w:bookmarkEnd w:id="2"/>
                  <w:r w:rsidRPr="00C5571E">
                    <w:rPr>
                      <w:rFonts w:cs="Times New Roman"/>
                      <w:sz w:val="28"/>
                      <w:szCs w:val="28"/>
                    </w:rPr>
                    <w:t>документы, подтверждающие право наследования;</w:t>
                  </w:r>
                </w:p>
                <w:p w:rsidR="00C5571E" w:rsidRPr="00C5571E" w:rsidRDefault="00C5571E" w:rsidP="00C5571E">
                  <w:pPr>
                    <w:pStyle w:val="a9"/>
                    <w:tabs>
                      <w:tab w:val="left" w:pos="0"/>
                    </w:tabs>
                    <w:spacing w:after="0"/>
                    <w:ind w:firstLine="851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bookmarkStart w:id="3" w:name="selection_index80"/>
                  <w:bookmarkStart w:id="4" w:name="selection_index81"/>
                  <w:bookmarkEnd w:id="3"/>
                  <w:bookmarkEnd w:id="4"/>
                  <w:r w:rsidRPr="00C5571E">
                    <w:rPr>
                      <w:rFonts w:cs="Times New Roman"/>
                      <w:sz w:val="28"/>
                      <w:szCs w:val="28"/>
                    </w:rPr>
                    <w:t>документы, подтверждающие права пользователя на имущество, если в документах сведения имущественного характера относятся не к заявителю;</w:t>
                  </w:r>
                </w:p>
                <w:p w:rsidR="00D95A31" w:rsidRPr="00B1130E" w:rsidRDefault="00C5571E" w:rsidP="00C5571E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C5571E">
                    <w:rPr>
                      <w:rFonts w:ascii="Times New Roman" w:hAnsi="Times New Roman" w:cs="Times New Roman"/>
                    </w:rPr>
                    <w:t xml:space="preserve">иные документы, подтверждающие право заявителя на предоставление муниципальной </w:t>
                  </w:r>
                  <w:r w:rsidRPr="00C5571E">
                    <w:rPr>
                      <w:rFonts w:ascii="Times New Roman" w:hAnsi="Times New Roman" w:cs="Times New Roman"/>
                    </w:rPr>
                    <w:lastRenderedPageBreak/>
                    <w:t>услуги администрацией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C55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«</w:t>
                  </w:r>
                  <w:r w:rsidR="00C55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п.</w:t>
                  </w:r>
                  <w:r w:rsidR="00C55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5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5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установление неопределенных, трудновыполнимых и обременительных требований к гражданам и организациям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C5571E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Закрепление в проекте регламента неопределенного перечня документов 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C5571E" w:rsidP="00C55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Исключить указанный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либо конкретизировать его с учетом требований установленных законодательством РФ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73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кроме перечисленных коррупционных факторов  установлены следующие нарушения действующего законодательства:</w:t>
            </w:r>
          </w:p>
          <w:p w:rsidR="002D39AB" w:rsidRDefault="00DE4F73" w:rsidP="00C557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CB04C4">
              <w:rPr>
                <w:rFonts w:ascii="Times New Roman" w:hAnsi="Times New Roman" w:cs="Times New Roman"/>
                <w:sz w:val="28"/>
                <w:szCs w:val="28"/>
              </w:rPr>
              <w:t xml:space="preserve">в п. </w:t>
            </w:r>
            <w:r w:rsidR="00C5571E">
              <w:rPr>
                <w:rFonts w:ascii="Times New Roman" w:hAnsi="Times New Roman" w:cs="Times New Roman"/>
                <w:sz w:val="28"/>
                <w:szCs w:val="28"/>
              </w:rPr>
              <w:t>2.6.2 установлено, что для получения муниципальной услуги необходимо предоставить документы, подтверждающие право наследования</w:t>
            </w:r>
            <w:proofErr w:type="gramStart"/>
            <w:r w:rsidR="00C55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5571E">
              <w:rPr>
                <w:rFonts w:ascii="Times New Roman" w:hAnsi="Times New Roman" w:cs="Times New Roman"/>
                <w:sz w:val="28"/>
                <w:szCs w:val="28"/>
              </w:rPr>
              <w:t xml:space="preserve"> Однако действующим законодательством предоставление такого документа не </w:t>
            </w:r>
            <w:proofErr w:type="gramStart"/>
            <w:r w:rsidR="00C5571E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="002D3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4E" w:rsidRDefault="0003004E" w:rsidP="00E80873">
      <w:pPr>
        <w:spacing w:after="0" w:line="240" w:lineRule="auto"/>
      </w:pPr>
      <w:r>
        <w:separator/>
      </w:r>
    </w:p>
  </w:endnote>
  <w:endnote w:type="continuationSeparator" w:id="0">
    <w:p w:rsidR="0003004E" w:rsidRDefault="0003004E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4E" w:rsidRDefault="0003004E" w:rsidP="00E80873">
      <w:pPr>
        <w:spacing w:after="0" w:line="240" w:lineRule="auto"/>
      </w:pPr>
      <w:r>
        <w:separator/>
      </w:r>
    </w:p>
  </w:footnote>
  <w:footnote w:type="continuationSeparator" w:id="0">
    <w:p w:rsidR="0003004E" w:rsidRDefault="0003004E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C063DE">
        <w:pPr>
          <w:pStyle w:val="a4"/>
          <w:jc w:val="center"/>
        </w:pPr>
        <w:fldSimple w:instr=" PAGE   \* MERGEFORMAT ">
          <w:r w:rsidR="00C5571E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004E"/>
    <w:rsid w:val="00035CBB"/>
    <w:rsid w:val="00047CFA"/>
    <w:rsid w:val="000A3AF5"/>
    <w:rsid w:val="00102A40"/>
    <w:rsid w:val="00184EA6"/>
    <w:rsid w:val="001C422D"/>
    <w:rsid w:val="001D1471"/>
    <w:rsid w:val="001F27CF"/>
    <w:rsid w:val="002424F6"/>
    <w:rsid w:val="002B50D4"/>
    <w:rsid w:val="002B5E4E"/>
    <w:rsid w:val="002D39AB"/>
    <w:rsid w:val="00334615"/>
    <w:rsid w:val="003827DB"/>
    <w:rsid w:val="003A4FA1"/>
    <w:rsid w:val="003F10E3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5745F"/>
    <w:rsid w:val="007B109C"/>
    <w:rsid w:val="007E4C9D"/>
    <w:rsid w:val="007F0E01"/>
    <w:rsid w:val="00857BE8"/>
    <w:rsid w:val="00860CAC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C063DE"/>
    <w:rsid w:val="00C5571E"/>
    <w:rsid w:val="00C66247"/>
    <w:rsid w:val="00CB04C4"/>
    <w:rsid w:val="00D0173C"/>
    <w:rsid w:val="00D02B7D"/>
    <w:rsid w:val="00D07013"/>
    <w:rsid w:val="00D11048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8">
    <w:name w:val="Заголовок"/>
    <w:basedOn w:val="a"/>
    <w:next w:val="a9"/>
    <w:rsid w:val="00C5571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C5571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C5571E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28</cp:revision>
  <cp:lastPrinted>2015-12-22T08:16:00Z</cp:lastPrinted>
  <dcterms:created xsi:type="dcterms:W3CDTF">2015-10-13T13:54:00Z</dcterms:created>
  <dcterms:modified xsi:type="dcterms:W3CDTF">2016-03-16T08:58:00Z</dcterms:modified>
</cp:coreProperties>
</file>