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89" w:rsidRDefault="00432D89" w:rsidP="00432D89">
      <w:pPr>
        <w:rPr>
          <w:rFonts w:ascii="Times New Roman" w:hAnsi="Times New Roman" w:cs="Times New Roman"/>
          <w:bCs/>
          <w:sz w:val="28"/>
          <w:szCs w:val="28"/>
        </w:rPr>
      </w:pPr>
    </w:p>
    <w:p w:rsidR="00432D89" w:rsidRDefault="00432D89" w:rsidP="00432D89">
      <w:pPr>
        <w:rPr>
          <w:rFonts w:ascii="Times New Roman" w:hAnsi="Times New Roman" w:cs="Times New Roman"/>
          <w:bCs/>
          <w:sz w:val="28"/>
          <w:szCs w:val="28"/>
        </w:rPr>
      </w:pPr>
    </w:p>
    <w:p w:rsidR="00432D89" w:rsidRDefault="00432D89" w:rsidP="00432D89">
      <w:pPr>
        <w:rPr>
          <w:rFonts w:ascii="Times New Roman" w:hAnsi="Times New Roman" w:cs="Times New Roman"/>
          <w:bCs/>
          <w:sz w:val="28"/>
          <w:szCs w:val="28"/>
        </w:rPr>
      </w:pPr>
    </w:p>
    <w:p w:rsidR="00432D89" w:rsidRDefault="00432D89" w:rsidP="00432D89">
      <w:pPr>
        <w:rPr>
          <w:rFonts w:ascii="Times New Roman" w:hAnsi="Times New Roman" w:cs="Times New Roman"/>
          <w:bCs/>
          <w:sz w:val="28"/>
          <w:szCs w:val="28"/>
        </w:rPr>
      </w:pPr>
    </w:p>
    <w:p w:rsidR="00432D89" w:rsidRDefault="00432D89" w:rsidP="00432D89">
      <w:pPr>
        <w:rPr>
          <w:rFonts w:ascii="Times New Roman" w:hAnsi="Times New Roman" w:cs="Times New Roman"/>
          <w:bCs/>
          <w:sz w:val="28"/>
          <w:szCs w:val="28"/>
        </w:rPr>
      </w:pPr>
    </w:p>
    <w:p w:rsidR="00432D89" w:rsidRDefault="00432D89" w:rsidP="00432D89">
      <w:pPr>
        <w:rPr>
          <w:rFonts w:ascii="Times New Roman" w:hAnsi="Times New Roman" w:cs="Times New Roman"/>
          <w:bCs/>
          <w:sz w:val="28"/>
          <w:szCs w:val="28"/>
        </w:rPr>
      </w:pPr>
    </w:p>
    <w:p w:rsidR="00432D89" w:rsidRDefault="00432D89" w:rsidP="00432D89">
      <w:pPr>
        <w:rPr>
          <w:rFonts w:ascii="Times New Roman" w:hAnsi="Times New Roman" w:cs="Times New Roman"/>
          <w:bCs/>
          <w:sz w:val="28"/>
          <w:szCs w:val="28"/>
        </w:rPr>
      </w:pPr>
    </w:p>
    <w:p w:rsidR="00432D89" w:rsidRDefault="00432D89" w:rsidP="00432D89">
      <w:pPr>
        <w:rPr>
          <w:rFonts w:ascii="Times New Roman" w:hAnsi="Times New Roman" w:cs="Times New Roman"/>
          <w:bCs/>
          <w:sz w:val="28"/>
          <w:szCs w:val="28"/>
        </w:rPr>
      </w:pPr>
    </w:p>
    <w:p w:rsidR="00432D89" w:rsidRDefault="00432D89" w:rsidP="00432D89">
      <w:pPr>
        <w:rPr>
          <w:rFonts w:ascii="Times New Roman" w:hAnsi="Times New Roman" w:cs="Times New Roman"/>
          <w:bCs/>
          <w:sz w:val="28"/>
          <w:szCs w:val="28"/>
        </w:rPr>
      </w:pPr>
    </w:p>
    <w:p w:rsidR="00432D89" w:rsidRDefault="00432D89" w:rsidP="00432D89">
      <w:pPr>
        <w:rPr>
          <w:rFonts w:ascii="Times New Roman" w:hAnsi="Times New Roman" w:cs="Times New Roman"/>
          <w:bCs/>
          <w:sz w:val="28"/>
          <w:szCs w:val="28"/>
        </w:rPr>
      </w:pPr>
    </w:p>
    <w:p w:rsidR="00432D89" w:rsidRPr="00617B67" w:rsidRDefault="00432D89" w:rsidP="00432D89">
      <w:pPr>
        <w:rPr>
          <w:rFonts w:ascii="Times New Roman" w:hAnsi="Times New Roman" w:cs="Times New Roman"/>
          <w:bCs/>
          <w:sz w:val="28"/>
          <w:szCs w:val="28"/>
        </w:rPr>
      </w:pPr>
    </w:p>
    <w:p w:rsidR="00D5182F" w:rsidRPr="00432D89" w:rsidRDefault="00D5182F" w:rsidP="00432D89">
      <w:pPr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Об утверждении положения о согласовании и утверждении уставов казачьих обществ на территории </w:t>
      </w:r>
      <w:r w:rsidR="00432D89" w:rsidRPr="00432D8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Бесскорбненского</w:t>
      </w:r>
      <w:r w:rsidRPr="00432D8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432D89" w:rsidRPr="00432D89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Новокубанского</w:t>
      </w:r>
      <w:r w:rsidR="00D96315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района</w:t>
      </w:r>
    </w:p>
    <w:p w:rsidR="00D5182F" w:rsidRDefault="00D5182F"/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пунктом </w:t>
      </w:r>
      <w:r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3.6.-</w:t>
      </w:r>
      <w:r w:rsidR="001B594C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3.6-3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432D8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Указа</w:t>
        </w:r>
      </w:hyperlink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Президента Российской Федерации от 15 июня 1992 года </w:t>
      </w:r>
      <w:r w:rsid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D963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632 «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мерах по реализац</w:t>
      </w:r>
      <w:r w:rsidR="00D963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ии Закона Российской Федерации «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реабил</w:t>
      </w:r>
      <w:r w:rsidR="00D963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итации репрессированных народов» в отношении казачества»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письмом аппарата Полномочного представителя Президента Российской Федерации в Южном федеральном округе от 21 сентября 2020 года </w:t>
      </w:r>
      <w:r w:rsid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А52-4136, письмом департамента по делам казачества,</w:t>
      </w:r>
      <w:proofErr w:type="gramEnd"/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военным вопросам и работе с допризывной молодежью Краснодарского края от 1 октября 2020 года </w:t>
      </w:r>
      <w:r w:rsid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D963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55-01-14-3150/20 «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реализации пунктов 3.6 и 3.6-3 Указа Президента Российской Федерации от 15 июня 1992 года </w:t>
      </w:r>
      <w:r w:rsid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D963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632</w:t>
      </w:r>
      <w:r w:rsidR="00D963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администрация </w:t>
      </w:r>
      <w:r w:rsidR="00432D89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Бесскорбненского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432D89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Новокубанского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района </w:t>
      </w:r>
      <w:r w:rsidR="00D963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</w:t>
      </w:r>
      <w:proofErr w:type="spellStart"/>
      <w:proofErr w:type="gramStart"/>
      <w:r w:rsidR="00432D89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proofErr w:type="spellEnd"/>
      <w:proofErr w:type="gramEnd"/>
      <w:r w:rsidR="00432D89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с т а </w:t>
      </w:r>
      <w:proofErr w:type="spellStart"/>
      <w:r w:rsidR="00432D89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</w:t>
      </w:r>
      <w:proofErr w:type="spellEnd"/>
      <w:r w:rsidR="00432D89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в л я е т: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Утвердить положение о согласовании и утверждении уставов казачьих обществ на территории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Бесскорбненского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Новокубанского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района согласно приложению.</w:t>
      </w:r>
    </w:p>
    <w:p w:rsidR="00432D89" w:rsidRPr="00483C68" w:rsidRDefault="00432D89" w:rsidP="00432D89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483C6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48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483C68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proofErr w:type="gramEnd"/>
      <w:r w:rsidRPr="0048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Бесскорбненского сельского поселени</w:t>
      </w:r>
      <w:r w:rsidR="00D96315">
        <w:rPr>
          <w:rFonts w:ascii="Times New Roman" w:hAnsi="Times New Roman" w:cs="Times New Roman"/>
          <w:color w:val="000000" w:themeColor="text1"/>
          <w:sz w:val="28"/>
          <w:szCs w:val="28"/>
        </w:rPr>
        <w:t>я Новокубанского района в сети «Интернет»</w:t>
      </w:r>
      <w:r w:rsidRPr="00483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D89" w:rsidRPr="00483C68" w:rsidRDefault="00432D89" w:rsidP="00432D89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483C68">
        <w:rPr>
          <w:rFonts w:ascii="Times New Roman" w:hAnsi="Times New Roman" w:cs="Times New Roman"/>
          <w:color w:val="000000" w:themeColor="text1"/>
          <w:sz w:val="28"/>
          <w:szCs w:val="28"/>
        </w:rPr>
        <w:t>Шумафову</w:t>
      </w:r>
      <w:proofErr w:type="spellEnd"/>
      <w:r w:rsidRPr="00483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D89" w:rsidRPr="00380A71" w:rsidRDefault="00432D89" w:rsidP="00432D89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C68">
        <w:rPr>
          <w:rFonts w:ascii="Times New Roman" w:hAnsi="Times New Roman" w:cs="Times New Roman"/>
          <w:color w:val="000000" w:themeColor="text1"/>
          <w:sz w:val="28"/>
          <w:szCs w:val="28"/>
        </w:rPr>
        <w:t>4. Постановление вступает в силу со дня его подписания.</w:t>
      </w:r>
    </w:p>
    <w:p w:rsidR="00D5182F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96315" w:rsidRDefault="00D96315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96315" w:rsidRPr="00432D89" w:rsidRDefault="00D96315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32D89" w:rsidRPr="00EC22D6" w:rsidRDefault="00432D89" w:rsidP="00D963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C22D6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</w:t>
      </w:r>
    </w:p>
    <w:p w:rsidR="00432D89" w:rsidRPr="00EC22D6" w:rsidRDefault="00432D89" w:rsidP="00D96315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C22D6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С.А. Майковский </w:t>
      </w:r>
    </w:p>
    <w:p w:rsidR="00D5182F" w:rsidRPr="00D96315" w:rsidRDefault="00D5182F">
      <w:pPr>
        <w:rPr>
          <w:sz w:val="28"/>
          <w:szCs w:val="28"/>
        </w:rPr>
      </w:pPr>
    </w:p>
    <w:p w:rsidR="00432D89" w:rsidRPr="00D96315" w:rsidRDefault="00432D89">
      <w:pPr>
        <w:rPr>
          <w:sz w:val="28"/>
          <w:szCs w:val="28"/>
        </w:rPr>
      </w:pPr>
    </w:p>
    <w:p w:rsidR="00432D89" w:rsidRPr="00D96315" w:rsidRDefault="00432D89">
      <w:pPr>
        <w:rPr>
          <w:sz w:val="28"/>
          <w:szCs w:val="28"/>
        </w:rPr>
      </w:pPr>
    </w:p>
    <w:p w:rsidR="00D96315" w:rsidRPr="00D96315" w:rsidRDefault="00D96315">
      <w:pPr>
        <w:rPr>
          <w:sz w:val="28"/>
          <w:szCs w:val="28"/>
        </w:rPr>
      </w:pPr>
    </w:p>
    <w:p w:rsidR="00432D89" w:rsidRPr="00432D89" w:rsidRDefault="00432D89" w:rsidP="00D96315">
      <w:pPr>
        <w:ind w:left="5103" w:firstLine="0"/>
        <w:jc w:val="left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</w:p>
    <w:p w:rsidR="00432D89" w:rsidRPr="00432D89" w:rsidRDefault="00432D89" w:rsidP="00D96315">
      <w:pPr>
        <w:ind w:left="5103" w:firstLine="0"/>
        <w:jc w:val="left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УТВЕРЖДЕНО</w:t>
      </w:r>
    </w:p>
    <w:p w:rsidR="00432D89" w:rsidRPr="00432D89" w:rsidRDefault="00432D89" w:rsidP="00D96315">
      <w:pPr>
        <w:ind w:left="5103" w:firstLine="0"/>
        <w:jc w:val="left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постановлением администрации</w:t>
      </w:r>
    </w:p>
    <w:p w:rsidR="00432D89" w:rsidRPr="00432D89" w:rsidRDefault="00432D89" w:rsidP="00D96315">
      <w:pPr>
        <w:ind w:left="5103" w:firstLine="0"/>
        <w:jc w:val="left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Бесскорбненского сельского поселения Новокубанского района</w:t>
      </w:r>
    </w:p>
    <w:p w:rsidR="00432D89" w:rsidRPr="00432D89" w:rsidRDefault="00432D89" w:rsidP="00D96315">
      <w:pPr>
        <w:ind w:left="5103" w:firstLine="0"/>
        <w:jc w:val="left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_______________ № _____</w:t>
      </w:r>
    </w:p>
    <w:p w:rsidR="00432D89" w:rsidRPr="00D96315" w:rsidRDefault="00432D89">
      <w:pPr>
        <w:ind w:firstLine="0"/>
        <w:jc w:val="center"/>
        <w:rPr>
          <w:sz w:val="28"/>
          <w:szCs w:val="28"/>
        </w:rPr>
      </w:pPr>
    </w:p>
    <w:p w:rsidR="00432D89" w:rsidRPr="00D96315" w:rsidRDefault="00432D89">
      <w:pPr>
        <w:ind w:firstLine="0"/>
        <w:jc w:val="center"/>
        <w:rPr>
          <w:sz w:val="28"/>
          <w:szCs w:val="28"/>
        </w:rPr>
      </w:pPr>
    </w:p>
    <w:p w:rsidR="00D5182F" w:rsidRPr="00432D89" w:rsidRDefault="00D5182F">
      <w:pPr>
        <w:ind w:firstLine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Положение</w:t>
      </w:r>
    </w:p>
    <w:p w:rsidR="00D5182F" w:rsidRPr="00432D89" w:rsidRDefault="00D5182F">
      <w:pPr>
        <w:ind w:firstLine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о согласовании и утверждении уставов казачьих обществ на территории </w:t>
      </w:r>
      <w:r w:rsidR="00432D89" w:rsidRPr="00432D8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Бесскорбненского</w:t>
      </w:r>
      <w:r w:rsidRPr="00432D8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432D89" w:rsidRPr="00432D8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Новокубанского</w:t>
      </w:r>
      <w:r w:rsidRPr="00432D8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района</w:t>
      </w:r>
    </w:p>
    <w:p w:rsidR="00D96315" w:rsidRPr="00432D89" w:rsidRDefault="00D96315" w:rsidP="00D96315">
      <w:pPr>
        <w:ind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5182F" w:rsidRPr="00432D89" w:rsidRDefault="00432D89" w:rsidP="00D96315">
      <w:pPr>
        <w:ind w:firstLine="53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Общие положения</w:t>
      </w:r>
    </w:p>
    <w:p w:rsidR="00D5182F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1.1</w:t>
      </w:r>
      <w:r w:rsid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 w:history="1">
        <w:r w:rsidR="0046411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</w:t>
        </w:r>
      </w:hyperlink>
      <w:r w:rsidR="0046411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3.2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Указа Президента Российской федер</w:t>
      </w:r>
      <w:r w:rsidR="00D963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ации от 15 июня 1992 года № 632 «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мерах по реализац</w:t>
      </w:r>
      <w:r w:rsidR="00D963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ии Закона Российской Федерации «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реабил</w:t>
      </w:r>
      <w:r w:rsidR="00D963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итации репрессированных народов» в отношении казачества»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предельные сроки и общий порядок их представления и рассмотрения, общий порядок принятия решений о согласовании и утверждении этих</w:t>
      </w:r>
      <w:proofErr w:type="gramEnd"/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уставов, а также перечень документов, необходимых для утверждения уставов.</w:t>
      </w:r>
    </w:p>
    <w:p w:rsidR="00D96315" w:rsidRPr="00432D89" w:rsidRDefault="00D96315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5182F" w:rsidRPr="00432D89" w:rsidRDefault="00432D89" w:rsidP="00D96315">
      <w:pPr>
        <w:ind w:firstLine="54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Порядок и сроки согласования</w:t>
      </w:r>
    </w:p>
    <w:p w:rsidR="00D5182F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2.1. </w:t>
      </w:r>
      <w:r w:rsidR="0046411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Уставы хуторских</w:t>
      </w:r>
      <w:r w:rsidR="00B32A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B32A35" w:rsidRPr="00B32A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станичных </w:t>
      </w:r>
      <w:r w:rsidR="00B32A35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казачьих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обществ, создаваемых (действующих) на территории </w:t>
      </w:r>
      <w:r w:rsidR="00464116" w:rsidRPr="0046411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Бесскорбненского сельского поселения Новокубанского района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согласовываются с атаманом районного казачьего общества.</w:t>
      </w:r>
    </w:p>
    <w:p w:rsidR="00B32A35" w:rsidRPr="00432D89" w:rsidRDefault="00B32A35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2.2. </w:t>
      </w:r>
      <w:proofErr w:type="gramStart"/>
      <w:r w:rsidRPr="00B32A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3C23F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Новокубанского</w:t>
      </w:r>
      <w:r w:rsidRPr="00B32A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района,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Pr="00B32A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отдельского</w:t>
      </w:r>
      <w:proofErr w:type="spellEnd"/>
      <w:r w:rsidRPr="00B32A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казачьего общества (если районное (юртовое) либо окружное (</w:t>
      </w:r>
      <w:proofErr w:type="spellStart"/>
      <w:r w:rsidRPr="00B32A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отдельское</w:t>
      </w:r>
      <w:proofErr w:type="spellEnd"/>
      <w:r w:rsidRPr="00B32A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казачье общество осуществляет деятельность на территории субъекта Российской Федерации, на к</w:t>
      </w:r>
      <w:bookmarkStart w:id="0" w:name="_GoBack"/>
      <w:bookmarkEnd w:id="0"/>
      <w:r w:rsidRPr="00B32A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оторой создаются (действуют) названные казачьи общества).</w:t>
      </w:r>
      <w:proofErr w:type="gramEnd"/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2.3.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Согласование уставов казачьих обществ осуществляется после: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принятия учредительным собранием (сбором) решения об учреждении казачьего общества;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2.4.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ему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должностн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ому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лиц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названн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ому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пункт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2.1. настоящего положения,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представление о согласовании устава казачьего общества. К представлению прилагаются: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главами 4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10" w:history="1"/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9.1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Гражданского кодекса Российской Федерации;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устава казачьего общества в новой редакции.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2.5.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согласования устава создаваемого казачьего общества лицо, уполномоченное учредительным собранием (сходом) создаваемого казачьего общества (далее - уполномоченное лицо), в течение 14 календарных дней со дня принятия учредительным собранием (сбором) решения об учреждении казачьего общества направляет соответствующ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ему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должностн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ому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лиц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названн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ому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пункт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2.1</w:t>
      </w:r>
      <w:r w:rsidR="00A054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="00D5182F" w:rsidRPr="00F122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главами 4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D5182F" w:rsidRPr="00F122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9.1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Гражданского кодекса Российской Федерации;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устава казачьего общества в новой редакции.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2.6.</w:t>
      </w:r>
      <w:r w:rsid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случае если устава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2.1. - 2.2.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2.7.</w:t>
      </w:r>
      <w:r w:rsid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Указанные в пунктах 2.4. - 2.5.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печатью атамана казачьего общества либо уполномоченного лица на обороте последнего листа, в месте, предназначенном для прошивки.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2.8.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Рассмотрение предоставленных для согласования устава казачьего общества документов и принятие по ним решения производится должностными лицами, названными в пунктах 2.1. - 2.2. настоящего положения, в течение 14 календарных дней со дня поступления указанных документов.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2.9.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истечению срока, установленного пунктом 2.8.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письменной форме.</w:t>
      </w:r>
    </w:p>
    <w:p w:rsidR="00D5182F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2.10.</w:t>
      </w:r>
      <w:r w:rsid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Согласование устава казачьего общества оформляется служебным письмом, подписанным непосредственно должностными лицами, названными в пунктах 2.1. - 2.2. настоящего положения.</w:t>
      </w:r>
    </w:p>
    <w:p w:rsidR="00D96315" w:rsidRPr="00432D89" w:rsidRDefault="00D96315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5182F" w:rsidRPr="00432D89" w:rsidRDefault="00432D89" w:rsidP="00D96315">
      <w:pPr>
        <w:ind w:firstLine="54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Порядок отказа в согласовании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3.1.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3.2.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Основанием для отказа в согласовании устава действующего казачьего общества являются: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r w:rsidR="00D5182F" w:rsidRPr="003C23F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главами 4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D5182F" w:rsidRPr="003C23F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9.1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непредставление или представление неполного комплекта документов, предусмотренных пунктом 2.4. настоящего положения, несоблюдение требований к их оформлению, порядку и сроку представления;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в предоставленных документах недостоверных или неполных сведений.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</w:t>
      </w:r>
      <w:r w:rsid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Основанием для отказа в согласовании устава создаваемого казачьего общества являются: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несоблюдение требований к порядку созыва и проведения заседания учредительного собрания (сбора) казачьего общества, установленных </w:t>
      </w:r>
      <w:r w:rsidR="00D5182F" w:rsidRPr="003C23F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главами 4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D5182F" w:rsidRPr="003C23F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9.1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</w:t>
      </w:r>
      <w:r w:rsid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непредставление или представление неполного комплекта документов, предусмотренных пунктом 2.5. настоящего положения, несоблюдение требований к их оформлению, порядку и сроку представления;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в представленных документах недостоверных или неполных сведений.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3.4.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Отказ в согласовании устава казачьего общества не является препятствием для повторного направления должностным лицам, названным в пунктах 2.1. - 2.2. настоящего положения, при условии устранения оснований, послуживших причиной для указанного решения.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Повторное представление о согласовании устава казачьего общества и документов, предусмотренных пунктами 2.4. и 2.5. настоящего положения, и принятие по этому представлению решения осуществляются в порядке, предусмотренном пунктами 2.6. - 3.3. настоящего положения.</w:t>
      </w:r>
    </w:p>
    <w:p w:rsidR="00D5182F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2.4. и 2.5. настоящего положения, не ограничено.</w:t>
      </w:r>
    </w:p>
    <w:p w:rsidR="00D96315" w:rsidRDefault="00D96315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96315" w:rsidRPr="00432D89" w:rsidRDefault="00D96315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5182F" w:rsidRPr="00432D89" w:rsidRDefault="00432D89" w:rsidP="00D96315">
      <w:pPr>
        <w:ind w:firstLine="54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4.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Порядок и сроки утверждения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4.1. </w:t>
      </w:r>
      <w:r w:rsidR="00F122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Уставы хуторских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казачьих обществ, создаваемых (действующих) на территории </w:t>
      </w:r>
      <w:r w:rsidR="003C23F5" w:rsidRPr="003C23F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Бесскорбненского сельского поселения Новокубанского района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утверждаются глав</w:t>
      </w:r>
      <w:r w:rsidR="003C23F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="003C23F5" w:rsidRPr="003C23F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Бесскорбненского сельского поселения Новокубанского района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5182F" w:rsidRPr="00432D89" w:rsidRDefault="00432D89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Утверждение уставов казачьих обществ осуществляется после их согласования должностными лицами, названными в пунктах 2.1. - 2.2. настоящего положения.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1509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ему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должностн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ому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лиц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названн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ому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пункт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4.1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1509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главами 4 и 9.1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копии писем о согласовании устава казачьего общества должностными лицами, названными в пунктах 2.1. - 2.2. настоящего положения;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устав казачьего общества на бумажном носителе и в электронном виде.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</w:t>
      </w:r>
      <w:r w:rsidR="0022368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направляет соответствующему должностному лицу, названному в пункте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4.1</w:t>
      </w:r>
      <w:r w:rsidR="0022368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настоящего положения,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представление об утверждении устава казачьего общества. К представлению прилагаются: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(сбора) казачьего общества, установленных 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Гражданским кодексом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организаций.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копия протокола учредительного собрания (сбора), содержащего решение об утверждении устава казачьего общества;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копии писем о согласовании устава казачьего общества должностными лицами, названными в пунктах 2.1. - 2.2. настоящего положения;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г)</w:t>
      </w:r>
      <w:r w:rsidR="001509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устав казачьего общества на бумажном носителе и в электронном виде.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Указанные в пунктах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- 4.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Рассмотрение представленных для утверждения устава казачьего общества документов и принятие по ним решения 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производится должностным лиц</w:t>
      </w:r>
      <w:r w:rsidR="0022368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названным в пункт</w:t>
      </w:r>
      <w:r w:rsidR="0022368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4.1 настоящего положен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ия, в течение 30 календарных дней со дня поступления указанных документов.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1509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истечении срока, указанного в пункте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Утверждение устава казачьего общества оформляется правовым актом должностного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лица, </w:t>
      </w:r>
      <w:r w:rsidR="0022368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названного в пункте 4.1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настоящего положения. Копия правового акта об утверждении устава казачьего общества направляется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атаману казачьего общества либо уполномоченному лицу одновременно с уведомлением, указанным в пункте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настоящего положения.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титульном листе утверждаемого устава казачьего общества рекомендуется указывать: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слово УСТАВ (прописными буквами) и полное наименование казачьего общества;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год принятия учредительным собранием (сбором) решения об утверждении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гриф утверждения, состоящий из слова УТВЕРЖДЕНО</w:t>
      </w:r>
      <w:proofErr w:type="gramEnd"/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гриф согласования, состоящий из слов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случае согласования устава несколькими должностными лицами, названными в пунктах 2.2. - 2.2.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D5182F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D96315" w:rsidRPr="00432D89" w:rsidRDefault="00D96315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5182F" w:rsidRPr="00432D89" w:rsidRDefault="0015092E" w:rsidP="00D96315">
      <w:pPr>
        <w:ind w:firstLine="54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Порядок отказа в утверждении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5.1.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случае принятия решения об отказе в утверждении устава казачьего общества в уведомлении указываются основания, послужившие причиной для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принятия указанного решения.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5.2.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Основаниями для отказа в утверждении устава действующего казачьего общества являются: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Гражданским кодексом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непредставление или представление неполного комплекта документов, предусмотренных пунктом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настоящего положения, несоблюдение требований к их оформлению, порядку и сроку представления;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в представленных документах недостоверных или неполных сведений.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5.3.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Основанием для отказа в утверждении устава создаваемого казачьего общества являются: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несоблюдение требований к порядку созыва и проведения заседания учредительного собрания (сбора) казачьего общества, установленных 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Гражданским кодексом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непредставление или представление неполного комплекта документов, предусмотренных пунктом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настоящего положения, несоблюдение требований к их оформлению, порядку и сроку предоставления;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</w:t>
      </w:r>
      <w:r w:rsidR="001509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в представленных документах недостоверных или неполных сведений.</w:t>
      </w:r>
    </w:p>
    <w:p w:rsidR="00D5182F" w:rsidRPr="00432D89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5.4. 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Отказ в утверждении устава казачьего общества не является препятствием для повторного направления должностн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ому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лиц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указанн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ому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пункт</w:t>
      </w:r>
      <w:r w:rsidR="0022368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4.1</w:t>
      </w:r>
      <w:r w:rsidR="0022368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D5182F" w:rsidRP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настоящего положения, представления об утверждении устава казачь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его общества и документов, предусмотренных пунктами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- 4.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D5182F"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настоящего положения, при условии устранения оснований, послуживших причиной для принятия указанного решения.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Повторное представление об утверждении устава казачьего общества и документов, предусмотренных пунктами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.- 4.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настоящего положения, и принятие по этому представлению решения осуществляется в порядке, предусмотренном пунктами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- 5.3. настоящего положения.</w:t>
      </w:r>
    </w:p>
    <w:p w:rsidR="00D5182F" w:rsidRPr="00432D89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4.</w:t>
      </w:r>
      <w:r w:rsidR="002236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432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- 4.5. настоящего положения, не ограничено.</w:t>
      </w:r>
    </w:p>
    <w:p w:rsidR="00D5182F" w:rsidRDefault="00D5182F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96315" w:rsidRDefault="00D96315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96315" w:rsidRPr="00432D89" w:rsidRDefault="00D96315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5092E" w:rsidRPr="00EC22D6" w:rsidRDefault="0015092E" w:rsidP="00D963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EC22D6">
        <w:rPr>
          <w:rFonts w:ascii="Times New Roman" w:eastAsia="Calibri" w:hAnsi="Times New Roman" w:cs="Times New Roman"/>
          <w:sz w:val="28"/>
          <w:szCs w:val="28"/>
        </w:rPr>
        <w:t xml:space="preserve"> Бесскорбненского сельского </w:t>
      </w:r>
    </w:p>
    <w:p w:rsidR="0015092E" w:rsidRPr="00EC22D6" w:rsidRDefault="0015092E" w:rsidP="00D96315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C22D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С.А. Майковский</w:t>
      </w:r>
    </w:p>
    <w:p w:rsidR="0015092E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5092E" w:rsidRDefault="0015092E" w:rsidP="00432D89">
      <w:pPr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96315" w:rsidRPr="00432D89" w:rsidRDefault="00D96315" w:rsidP="00D96315">
      <w:pPr>
        <w:ind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lastRenderedPageBreak/>
        <w:t>Приложение</w:t>
      </w:r>
    </w:p>
    <w:p w:rsidR="00AF2983" w:rsidRPr="00D96315" w:rsidRDefault="00AF2983" w:rsidP="00D96315">
      <w:pPr>
        <w:ind w:left="5103" w:firstLine="0"/>
        <w:jc w:val="left"/>
        <w:rPr>
          <w:sz w:val="28"/>
          <w:szCs w:val="28"/>
        </w:rPr>
      </w:pPr>
      <w:r w:rsidRPr="00D96315">
        <w:rPr>
          <w:sz w:val="28"/>
          <w:szCs w:val="28"/>
        </w:rPr>
        <w:t>к положению о согласовании и утверждении уставов казачьих обществ на территории Бесскорбненского сельского поселения Новокубанского района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УТВЕРЖДЕНО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постановлением администрации Бесскорбненского сельского поселения Новокубанского района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от ___________ N _____________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СОГЛАСОВАНО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________________________________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(наименование должности)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________________________________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(ФИО)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письмо от ___________ N __________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СОГЛАСОВАННО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________________________________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(наименование должности)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________________________________</w:t>
      </w:r>
    </w:p>
    <w:p w:rsidR="00AF2983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(ФИО)</w:t>
      </w:r>
    </w:p>
    <w:p w:rsidR="00D5182F" w:rsidRPr="00D96315" w:rsidRDefault="00AF2983" w:rsidP="00D96315">
      <w:pPr>
        <w:ind w:left="5103" w:firstLine="0"/>
        <w:rPr>
          <w:sz w:val="28"/>
          <w:szCs w:val="28"/>
        </w:rPr>
      </w:pPr>
      <w:r w:rsidRPr="00D96315">
        <w:rPr>
          <w:sz w:val="28"/>
          <w:szCs w:val="28"/>
        </w:rPr>
        <w:t>письмо от ___________ N __________</w:t>
      </w:r>
    </w:p>
    <w:p w:rsidR="00AF2983" w:rsidRPr="00D96315" w:rsidRDefault="00AF2983">
      <w:pPr>
        <w:rPr>
          <w:sz w:val="28"/>
          <w:szCs w:val="28"/>
        </w:rPr>
      </w:pPr>
    </w:p>
    <w:p w:rsidR="00D5182F" w:rsidRPr="00D96315" w:rsidRDefault="00D5182F" w:rsidP="00D96315">
      <w:pPr>
        <w:ind w:firstLine="0"/>
        <w:jc w:val="center"/>
        <w:rPr>
          <w:sz w:val="28"/>
          <w:szCs w:val="28"/>
        </w:rPr>
      </w:pPr>
      <w:r w:rsidRPr="00D96315">
        <w:rPr>
          <w:sz w:val="28"/>
          <w:szCs w:val="28"/>
        </w:rPr>
        <w:t>УСТАВ</w:t>
      </w:r>
    </w:p>
    <w:p w:rsidR="00D5182F" w:rsidRPr="00D96315" w:rsidRDefault="00D5182F" w:rsidP="00D96315">
      <w:pPr>
        <w:ind w:firstLine="0"/>
        <w:jc w:val="center"/>
        <w:rPr>
          <w:sz w:val="28"/>
          <w:szCs w:val="28"/>
        </w:rPr>
      </w:pPr>
      <w:r w:rsidRPr="00D96315">
        <w:rPr>
          <w:sz w:val="28"/>
          <w:szCs w:val="28"/>
        </w:rPr>
        <w:t>_____________________________________________________</w:t>
      </w:r>
      <w:r w:rsidR="00AF2983" w:rsidRPr="00D96315">
        <w:rPr>
          <w:sz w:val="28"/>
          <w:szCs w:val="28"/>
        </w:rPr>
        <w:t>______</w:t>
      </w:r>
      <w:r w:rsidRPr="00D96315">
        <w:rPr>
          <w:sz w:val="28"/>
          <w:szCs w:val="28"/>
        </w:rPr>
        <w:t>_________</w:t>
      </w:r>
    </w:p>
    <w:p w:rsidR="00D5182F" w:rsidRPr="00D96315" w:rsidRDefault="00D5182F" w:rsidP="00D96315">
      <w:pPr>
        <w:ind w:firstLine="0"/>
        <w:rPr>
          <w:sz w:val="28"/>
          <w:szCs w:val="28"/>
        </w:rPr>
      </w:pPr>
    </w:p>
    <w:p w:rsidR="00D5182F" w:rsidRPr="00D96315" w:rsidRDefault="00D5182F" w:rsidP="00D96315">
      <w:pPr>
        <w:ind w:firstLine="0"/>
        <w:jc w:val="center"/>
        <w:rPr>
          <w:sz w:val="28"/>
          <w:szCs w:val="28"/>
        </w:rPr>
      </w:pPr>
      <w:r w:rsidRPr="00D96315">
        <w:rPr>
          <w:sz w:val="28"/>
          <w:szCs w:val="28"/>
        </w:rPr>
        <w:t>(полное наименование казачьего общества)</w:t>
      </w:r>
    </w:p>
    <w:p w:rsidR="00D5182F" w:rsidRPr="00D96315" w:rsidRDefault="00D5182F" w:rsidP="00D96315">
      <w:pPr>
        <w:ind w:firstLine="0"/>
        <w:rPr>
          <w:sz w:val="28"/>
          <w:szCs w:val="28"/>
        </w:rPr>
      </w:pPr>
    </w:p>
    <w:p w:rsidR="00D5182F" w:rsidRPr="00D96315" w:rsidRDefault="00D5182F" w:rsidP="00D96315">
      <w:pPr>
        <w:ind w:firstLine="0"/>
        <w:jc w:val="center"/>
        <w:rPr>
          <w:sz w:val="28"/>
          <w:szCs w:val="28"/>
        </w:rPr>
      </w:pPr>
      <w:r w:rsidRPr="00D96315">
        <w:rPr>
          <w:sz w:val="28"/>
          <w:szCs w:val="28"/>
        </w:rPr>
        <w:t>20 ___ год</w:t>
      </w:r>
    </w:p>
    <w:p w:rsidR="00D5182F" w:rsidRPr="00D96315" w:rsidRDefault="00D5182F" w:rsidP="00D96315">
      <w:pPr>
        <w:ind w:firstLine="0"/>
        <w:rPr>
          <w:sz w:val="28"/>
          <w:szCs w:val="28"/>
        </w:rPr>
      </w:pPr>
    </w:p>
    <w:p w:rsidR="00AF2983" w:rsidRPr="00D96315" w:rsidRDefault="00AF2983" w:rsidP="00D96315">
      <w:pPr>
        <w:ind w:firstLine="0"/>
        <w:rPr>
          <w:sz w:val="28"/>
          <w:szCs w:val="28"/>
        </w:rPr>
      </w:pPr>
    </w:p>
    <w:p w:rsidR="00AF2983" w:rsidRPr="00D96315" w:rsidRDefault="00AF2983" w:rsidP="00D96315">
      <w:pPr>
        <w:ind w:firstLine="0"/>
        <w:rPr>
          <w:sz w:val="28"/>
          <w:szCs w:val="28"/>
        </w:rPr>
      </w:pPr>
    </w:p>
    <w:p w:rsidR="00AF2983" w:rsidRPr="00D96315" w:rsidRDefault="00AF2983" w:rsidP="00D96315">
      <w:pPr>
        <w:ind w:firstLine="0"/>
        <w:rPr>
          <w:sz w:val="28"/>
          <w:szCs w:val="28"/>
        </w:rPr>
      </w:pPr>
    </w:p>
    <w:p w:rsidR="00AF2983" w:rsidRPr="00D96315" w:rsidRDefault="00AF2983" w:rsidP="00D96315">
      <w:pPr>
        <w:ind w:firstLine="0"/>
        <w:rPr>
          <w:sz w:val="28"/>
          <w:szCs w:val="28"/>
        </w:rPr>
      </w:pPr>
    </w:p>
    <w:p w:rsidR="00AF2983" w:rsidRPr="00D96315" w:rsidRDefault="00AF2983" w:rsidP="00D96315">
      <w:pPr>
        <w:ind w:firstLine="0"/>
        <w:rPr>
          <w:sz w:val="28"/>
          <w:szCs w:val="28"/>
        </w:rPr>
      </w:pPr>
    </w:p>
    <w:p w:rsidR="00AF2983" w:rsidRPr="00D96315" w:rsidRDefault="00AF2983" w:rsidP="00D96315">
      <w:pPr>
        <w:pStyle w:val="a6"/>
        <w:rPr>
          <w:rFonts w:ascii="Times New Roman" w:hAnsi="Times New Roman" w:cs="Times New Roman"/>
          <w:sz w:val="28"/>
          <w:szCs w:val="28"/>
        </w:rPr>
      </w:pPr>
      <w:r w:rsidRPr="00D96315">
        <w:rPr>
          <w:rFonts w:ascii="Times New Roman" w:hAnsi="Times New Roman" w:cs="Times New Roman"/>
          <w:sz w:val="28"/>
          <w:szCs w:val="28"/>
        </w:rPr>
        <w:t xml:space="preserve">Глава Бесскорбненского сельского </w:t>
      </w:r>
    </w:p>
    <w:p w:rsidR="00D5182F" w:rsidRPr="00D96315" w:rsidRDefault="00AF2983" w:rsidP="00AF29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96315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D96315">
        <w:rPr>
          <w:rFonts w:ascii="Times New Roman" w:hAnsi="Times New Roman" w:cs="Times New Roman"/>
          <w:sz w:val="28"/>
          <w:szCs w:val="28"/>
        </w:rPr>
        <w:tab/>
      </w:r>
      <w:r w:rsidRPr="00D96315">
        <w:rPr>
          <w:rFonts w:ascii="Times New Roman" w:hAnsi="Times New Roman" w:cs="Times New Roman"/>
          <w:sz w:val="28"/>
          <w:szCs w:val="28"/>
        </w:rPr>
        <w:tab/>
      </w:r>
      <w:r w:rsidRPr="00D96315">
        <w:rPr>
          <w:rFonts w:ascii="Times New Roman" w:hAnsi="Times New Roman" w:cs="Times New Roman"/>
          <w:sz w:val="28"/>
          <w:szCs w:val="28"/>
        </w:rPr>
        <w:tab/>
      </w:r>
      <w:r w:rsidRPr="00D96315">
        <w:rPr>
          <w:rFonts w:ascii="Times New Roman" w:hAnsi="Times New Roman" w:cs="Times New Roman"/>
          <w:sz w:val="28"/>
          <w:szCs w:val="28"/>
        </w:rPr>
        <w:tab/>
      </w:r>
      <w:r w:rsidR="00D96315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D96315">
        <w:rPr>
          <w:rFonts w:ascii="Times New Roman" w:hAnsi="Times New Roman" w:cs="Times New Roman"/>
          <w:sz w:val="28"/>
          <w:szCs w:val="28"/>
        </w:rPr>
        <w:t>С.А.Майковский</w:t>
      </w:r>
      <w:proofErr w:type="spellEnd"/>
    </w:p>
    <w:sectPr w:rsidR="00D5182F" w:rsidRPr="00D96315" w:rsidSect="00D96315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2F" w:rsidRDefault="00D5182F">
      <w:r>
        <w:separator/>
      </w:r>
    </w:p>
  </w:endnote>
  <w:endnote w:type="continuationSeparator" w:id="0">
    <w:p w:rsidR="00D5182F" w:rsidRDefault="00D5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2F" w:rsidRDefault="00D5182F">
      <w:r>
        <w:separator/>
      </w:r>
    </w:p>
  </w:footnote>
  <w:footnote w:type="continuationSeparator" w:id="0">
    <w:p w:rsidR="00D5182F" w:rsidRDefault="00D51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82F"/>
    <w:rsid w:val="000D6BFB"/>
    <w:rsid w:val="0012509A"/>
    <w:rsid w:val="0015092E"/>
    <w:rsid w:val="001B594C"/>
    <w:rsid w:val="0022368F"/>
    <w:rsid w:val="00371F93"/>
    <w:rsid w:val="003C23F5"/>
    <w:rsid w:val="00432D89"/>
    <w:rsid w:val="004375E3"/>
    <w:rsid w:val="00464116"/>
    <w:rsid w:val="00483C68"/>
    <w:rsid w:val="005B11B8"/>
    <w:rsid w:val="006E1EE7"/>
    <w:rsid w:val="00773485"/>
    <w:rsid w:val="00A0546C"/>
    <w:rsid w:val="00A825FA"/>
    <w:rsid w:val="00AB7D57"/>
    <w:rsid w:val="00AF2983"/>
    <w:rsid w:val="00B10C68"/>
    <w:rsid w:val="00B32A35"/>
    <w:rsid w:val="00D5182F"/>
    <w:rsid w:val="00D96315"/>
    <w:rsid w:val="00F1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1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1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B11B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B11B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B11B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B11B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B11B8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5B1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B11B8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B11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B11B8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518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5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3593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0064072&amp;sub=10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3593&amp;sub=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AF0B-F6A2-4FE7-BEC2-7412C89F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2063</Words>
  <Characters>15547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Торги</cp:lastModifiedBy>
  <cp:revision>8</cp:revision>
  <cp:lastPrinted>2020-12-07T06:19:00Z</cp:lastPrinted>
  <dcterms:created xsi:type="dcterms:W3CDTF">2020-11-23T12:06:00Z</dcterms:created>
  <dcterms:modified xsi:type="dcterms:W3CDTF">2020-12-07T06:21:00Z</dcterms:modified>
</cp:coreProperties>
</file>