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Pr="00617B67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0F0274" w:rsidRPr="00261323" w:rsidRDefault="000F0274" w:rsidP="00E3043C">
      <w:pPr>
        <w:ind w:firstLine="0"/>
        <w:jc w:val="center"/>
        <w:rPr>
          <w:rFonts w:ascii="Arial" w:hAnsi="Arial" w:cs="Arial"/>
          <w:b/>
          <w:bCs/>
        </w:rPr>
      </w:pPr>
      <w:r w:rsidRPr="00261323">
        <w:rPr>
          <w:b/>
          <w:bCs/>
        </w:rPr>
        <w:t xml:space="preserve">Об утверждении </w:t>
      </w:r>
      <w:r>
        <w:rPr>
          <w:b/>
          <w:bCs/>
        </w:rPr>
        <w:t>Правил</w:t>
      </w:r>
      <w:r w:rsidRPr="00261323">
        <w:rPr>
          <w:b/>
          <w:bCs/>
        </w:rPr>
        <w:t xml:space="preserve"> определени</w:t>
      </w:r>
      <w:r>
        <w:rPr>
          <w:b/>
          <w:bCs/>
        </w:rPr>
        <w:t>я</w:t>
      </w:r>
      <w:r w:rsidRPr="00261323">
        <w:rPr>
          <w:b/>
          <w:bCs/>
        </w:rPr>
        <w:t xml:space="preserve"> нормативных затрат на обеспечение функций </w:t>
      </w:r>
      <w:r w:rsidRPr="00CB600C">
        <w:rPr>
          <w:b/>
          <w:bCs/>
        </w:rPr>
        <w:t>администрации</w:t>
      </w:r>
      <w:r>
        <w:rPr>
          <w:b/>
          <w:bCs/>
        </w:rPr>
        <w:t xml:space="preserve"> </w:t>
      </w:r>
      <w:r w:rsidR="00C9038B">
        <w:rPr>
          <w:b/>
          <w:bCs/>
        </w:rPr>
        <w:t>Бесскорбненского</w:t>
      </w:r>
      <w:r>
        <w:rPr>
          <w:b/>
          <w:bCs/>
        </w:rPr>
        <w:t xml:space="preserve"> сельского поселения Новокубанского района, </w:t>
      </w:r>
      <w:r w:rsidR="009973E7">
        <w:rPr>
          <w:b/>
          <w:bCs/>
        </w:rPr>
        <w:t>являющейся</w:t>
      </w:r>
      <w:r>
        <w:rPr>
          <w:b/>
          <w:bCs/>
        </w:rPr>
        <w:t xml:space="preserve"> главным распорядителем средств бюджета </w:t>
      </w:r>
      <w:r w:rsidR="00C9038B">
        <w:rPr>
          <w:b/>
          <w:bCs/>
        </w:rPr>
        <w:t xml:space="preserve">Бесскорбненского </w:t>
      </w:r>
      <w:r w:rsidRPr="00B71341">
        <w:rPr>
          <w:b/>
          <w:bCs/>
        </w:rPr>
        <w:t>сельского поселения Новокубанского района</w:t>
      </w:r>
      <w:r>
        <w:rPr>
          <w:b/>
          <w:bCs/>
        </w:rPr>
        <w:t xml:space="preserve"> и подведомственных</w:t>
      </w:r>
      <w:r w:rsidR="00FE273C">
        <w:rPr>
          <w:b/>
          <w:bCs/>
        </w:rPr>
        <w:t xml:space="preserve"> ей</w:t>
      </w:r>
      <w:r>
        <w:rPr>
          <w:b/>
          <w:bCs/>
        </w:rPr>
        <w:t xml:space="preserve"> казенных учреждений</w:t>
      </w:r>
    </w:p>
    <w:p w:rsidR="0037372B" w:rsidRDefault="0037372B" w:rsidP="00E255A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</w:p>
    <w:p w:rsidR="003B3BD3" w:rsidRDefault="003B3BD3" w:rsidP="00E255A5">
      <w:pPr>
        <w:widowControl w:val="0"/>
        <w:autoSpaceDE w:val="0"/>
        <w:autoSpaceDN w:val="0"/>
        <w:adjustRightInd w:val="0"/>
        <w:ind w:firstLine="0"/>
        <w:jc w:val="center"/>
      </w:pPr>
    </w:p>
    <w:p w:rsidR="0037372B" w:rsidRDefault="0037372B" w:rsidP="00E255A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r w:rsidRPr="00C14570">
        <w:t>пунктом 2 части 4 статьи 19</w:t>
      </w:r>
      <w:r>
        <w:t xml:space="preserve"> Федерального закона от 05</w:t>
      </w:r>
      <w:r w:rsidR="00E255A5">
        <w:t xml:space="preserve"> апреля </w:t>
      </w:r>
      <w:r>
        <w:t>2013</w:t>
      </w:r>
      <w:r w:rsidR="00E255A5">
        <w:t xml:space="preserve"> года </w:t>
      </w:r>
      <w:r>
        <w:t xml:space="preserve"> </w:t>
      </w:r>
      <w:r w:rsidR="00593564">
        <w:t>№</w:t>
      </w:r>
      <w:r>
        <w:t xml:space="preserve"> 44-ФЗ </w:t>
      </w:r>
      <w:r w:rsidR="00593564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593564">
        <w:t>»</w:t>
      </w:r>
      <w:r w:rsidR="00C14570">
        <w:t xml:space="preserve">, </w:t>
      </w:r>
      <w:r w:rsidR="00C14570" w:rsidRPr="00C14570">
        <w:t>Постановлением Правительства Российской Федерации от 13</w:t>
      </w:r>
      <w:r w:rsidR="00E255A5">
        <w:t xml:space="preserve"> октября </w:t>
      </w:r>
      <w:r w:rsidR="00C14570">
        <w:t>2014</w:t>
      </w:r>
      <w:r w:rsidR="00E255A5">
        <w:t xml:space="preserve"> года</w:t>
      </w:r>
      <w:r w:rsidR="00C14570" w:rsidRPr="00C14570">
        <w:t xml:space="preserve"> </w:t>
      </w:r>
      <w:r w:rsidR="00C14570">
        <w:t>№</w:t>
      </w:r>
      <w:r w:rsidR="00C14570" w:rsidRPr="00C14570">
        <w:t xml:space="preserve"> 1047 </w:t>
      </w:r>
      <w:r w:rsidR="00C14570">
        <w:t>«</w:t>
      </w:r>
      <w:r w:rsidR="00C9038B" w:rsidRPr="00C9038B">
        <w:t xml:space="preserve">Об Общих </w:t>
      </w:r>
      <w:r w:rsidR="000B012F">
        <w:t xml:space="preserve"> </w:t>
      </w:r>
      <w:r w:rsidR="00C9038B" w:rsidRPr="00C9038B">
        <w:t>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="00C9038B" w:rsidRPr="00C9038B">
        <w:t xml:space="preserve"> органов, определенных в соответствии с Бюджетным кодексом Российской Федерации</w:t>
      </w:r>
      <w:r w:rsidR="000B012F">
        <w:t xml:space="preserve"> </w:t>
      </w:r>
      <w:r w:rsidR="00C9038B" w:rsidRPr="00C9038B">
        <w:t xml:space="preserve"> наиболее значимых учреждений </w:t>
      </w:r>
      <w:r w:rsidR="000B012F">
        <w:t xml:space="preserve"> </w:t>
      </w:r>
      <w:r w:rsidR="00C9038B" w:rsidRPr="00C9038B">
        <w:t>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C9038B" w:rsidRPr="00C9038B">
        <w:t>Росатом</w:t>
      </w:r>
      <w:proofErr w:type="spellEnd"/>
      <w:r w:rsidR="00C9038B" w:rsidRPr="00C9038B">
        <w:t xml:space="preserve">", Государственной </w:t>
      </w:r>
      <w:r w:rsidR="000B012F">
        <w:t xml:space="preserve"> </w:t>
      </w:r>
      <w:r w:rsidR="00C9038B" w:rsidRPr="00C9038B">
        <w:t xml:space="preserve">корпорации по космической </w:t>
      </w:r>
      <w:r w:rsidR="000B012F">
        <w:t xml:space="preserve"> </w:t>
      </w:r>
      <w:r w:rsidR="00C9038B" w:rsidRPr="00C9038B">
        <w:t>деятельности "</w:t>
      </w:r>
      <w:proofErr w:type="spellStart"/>
      <w:r w:rsidR="00C9038B" w:rsidRPr="00C9038B">
        <w:t>Роскосмос</w:t>
      </w:r>
      <w:proofErr w:type="spellEnd"/>
      <w:r w:rsidR="00C9038B" w:rsidRPr="00C9038B">
        <w:t>" и подведомственных им организаций</w:t>
      </w:r>
      <w:r w:rsidR="00C14570">
        <w:t>»</w:t>
      </w:r>
      <w:r w:rsidR="00C14570" w:rsidRPr="00C14570">
        <w:t xml:space="preserve"> администрация </w:t>
      </w:r>
      <w:r w:rsidR="003B3BD3">
        <w:rPr>
          <w:rFonts w:eastAsia="Times New Roman"/>
          <w:bCs/>
          <w:lang w:eastAsia="ru-RU"/>
        </w:rPr>
        <w:t>Бесскорбненского</w:t>
      </w:r>
      <w:r w:rsidR="003B3BD3" w:rsidRPr="00123492">
        <w:rPr>
          <w:rFonts w:eastAsia="Times New Roman"/>
          <w:bCs/>
          <w:lang w:eastAsia="ru-RU"/>
        </w:rPr>
        <w:t xml:space="preserve"> сельского поселения Новокубанского района</w:t>
      </w:r>
      <w:r w:rsidR="003B3BD3">
        <w:t xml:space="preserve">, </w:t>
      </w:r>
      <w:proofErr w:type="spellStart"/>
      <w:proofErr w:type="gramStart"/>
      <w:r w:rsidR="003B3BD3">
        <w:t>п</w:t>
      </w:r>
      <w:proofErr w:type="spellEnd"/>
      <w:proofErr w:type="gramEnd"/>
      <w:r w:rsidR="003B3BD3">
        <w:t xml:space="preserve"> о с т а </w:t>
      </w:r>
      <w:proofErr w:type="spellStart"/>
      <w:r w:rsidR="003B3BD3">
        <w:t>н</w:t>
      </w:r>
      <w:proofErr w:type="spellEnd"/>
      <w:r w:rsidR="003B3BD3">
        <w:t xml:space="preserve"> о в л я е т</w:t>
      </w:r>
      <w:r w:rsidRPr="00C14570">
        <w:t>:</w:t>
      </w:r>
    </w:p>
    <w:p w:rsidR="009973E7" w:rsidRDefault="0037372B" w:rsidP="00E255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9973E7" w:rsidRPr="00BE4D53">
        <w:t xml:space="preserve">Утвердить </w:t>
      </w:r>
      <w:r w:rsidR="009973E7" w:rsidRPr="00CB600C">
        <w:t>П</w:t>
      </w:r>
      <w:r w:rsidR="009973E7" w:rsidRPr="00C70AF8">
        <w:t xml:space="preserve">равила </w:t>
      </w:r>
      <w:r w:rsidR="009973E7" w:rsidRPr="00C70AF8">
        <w:rPr>
          <w:bCs/>
        </w:rPr>
        <w:t xml:space="preserve"> </w:t>
      </w:r>
      <w:r w:rsidR="009973E7" w:rsidRPr="00BE4D53">
        <w:rPr>
          <w:bCs/>
        </w:rPr>
        <w:t>определени</w:t>
      </w:r>
      <w:r w:rsidR="009973E7">
        <w:rPr>
          <w:bCs/>
        </w:rPr>
        <w:t>я</w:t>
      </w:r>
      <w:r w:rsidR="009973E7" w:rsidRPr="00BE4D53">
        <w:rPr>
          <w:bCs/>
        </w:rPr>
        <w:t xml:space="preserve"> нормативных затрат на обеспечение </w:t>
      </w:r>
      <w:r w:rsidR="009973E7" w:rsidRPr="0080304A">
        <w:rPr>
          <w:bCs/>
        </w:rPr>
        <w:t>функций</w:t>
      </w:r>
      <w:r w:rsidR="009973E7">
        <w:rPr>
          <w:bCs/>
        </w:rPr>
        <w:t xml:space="preserve"> </w:t>
      </w:r>
      <w:r w:rsidR="009973E7">
        <w:t>администрации</w:t>
      </w:r>
      <w:r w:rsidR="009973E7" w:rsidRPr="0080304A">
        <w:rPr>
          <w:bCs/>
        </w:rPr>
        <w:t xml:space="preserve"> </w:t>
      </w:r>
      <w:r w:rsidR="009973E7">
        <w:rPr>
          <w:rFonts w:eastAsia="Times New Roman"/>
          <w:bCs/>
          <w:lang w:eastAsia="ru-RU"/>
        </w:rPr>
        <w:t>Бесскорбненского</w:t>
      </w:r>
      <w:r w:rsidR="009973E7" w:rsidRPr="00123492">
        <w:rPr>
          <w:rFonts w:eastAsia="Times New Roman"/>
          <w:bCs/>
          <w:lang w:eastAsia="ru-RU"/>
        </w:rPr>
        <w:t xml:space="preserve"> </w:t>
      </w:r>
      <w:r w:rsidR="009973E7">
        <w:rPr>
          <w:bCs/>
        </w:rPr>
        <w:t>сельского поселения Новокубанского района являющегося</w:t>
      </w:r>
      <w:r w:rsidR="009973E7" w:rsidRPr="0080304A">
        <w:rPr>
          <w:bCs/>
        </w:rPr>
        <w:t xml:space="preserve"> главными распорядителями средств бюджета </w:t>
      </w:r>
      <w:r w:rsidR="009973E7">
        <w:rPr>
          <w:rFonts w:eastAsia="Times New Roman"/>
          <w:bCs/>
          <w:lang w:eastAsia="ru-RU"/>
        </w:rPr>
        <w:t>Бесскорбненского</w:t>
      </w:r>
      <w:r w:rsidR="009973E7" w:rsidRPr="00123492">
        <w:rPr>
          <w:rFonts w:eastAsia="Times New Roman"/>
          <w:bCs/>
          <w:lang w:eastAsia="ru-RU"/>
        </w:rPr>
        <w:t xml:space="preserve"> </w:t>
      </w:r>
      <w:r w:rsidR="009973E7" w:rsidRPr="00B71341">
        <w:rPr>
          <w:bCs/>
        </w:rPr>
        <w:t>сельского поселения Новокубанского района</w:t>
      </w:r>
      <w:r w:rsidR="009973E7" w:rsidRPr="0080304A">
        <w:rPr>
          <w:bCs/>
        </w:rPr>
        <w:t xml:space="preserve"> и подведом</w:t>
      </w:r>
      <w:r w:rsidR="009973E7">
        <w:rPr>
          <w:bCs/>
        </w:rPr>
        <w:t>ственных</w:t>
      </w:r>
      <w:r w:rsidR="00FE273C">
        <w:rPr>
          <w:bCs/>
        </w:rPr>
        <w:t xml:space="preserve"> ей</w:t>
      </w:r>
      <w:r w:rsidR="009973E7">
        <w:rPr>
          <w:bCs/>
        </w:rPr>
        <w:t xml:space="preserve"> казенных учреждений</w:t>
      </w:r>
      <w:r w:rsidR="009973E7" w:rsidRPr="0080304A">
        <w:rPr>
          <w:bCs/>
        </w:rPr>
        <w:t xml:space="preserve"> </w:t>
      </w:r>
      <w:r w:rsidR="009973E7" w:rsidRPr="0080304A">
        <w:t xml:space="preserve">(далее – </w:t>
      </w:r>
      <w:r w:rsidR="009973E7">
        <w:t>Правила</w:t>
      </w:r>
      <w:r w:rsidR="009973E7" w:rsidRPr="0080304A">
        <w:t>) согласно приложению.</w:t>
      </w:r>
    </w:p>
    <w:p w:rsidR="009973E7" w:rsidRPr="00CB600C" w:rsidRDefault="009973E7" w:rsidP="00E255A5">
      <w:pPr>
        <w:widowControl w:val="0"/>
        <w:autoSpaceDE w:val="0"/>
        <w:autoSpaceDN w:val="0"/>
        <w:adjustRightInd w:val="0"/>
        <w:ind w:firstLine="540"/>
        <w:jc w:val="both"/>
      </w:pPr>
      <w:r w:rsidRPr="00CB600C">
        <w:t>2. Признать утратившим силу постановление администрации Бесскорбненского сельского поселения Новокубанского рай</w:t>
      </w:r>
      <w:r w:rsidR="00C44A0F">
        <w:t>она от 08 декабря 2017 года №</w:t>
      </w:r>
      <w:r w:rsidR="00CB600C" w:rsidRPr="00CB600C">
        <w:t xml:space="preserve"> 97</w:t>
      </w:r>
      <w:r w:rsidRPr="00CB600C">
        <w:t xml:space="preserve"> «</w:t>
      </w:r>
      <w:r w:rsidR="00CB600C" w:rsidRPr="00CB600C">
        <w:t xml:space="preserve">Об утверждении требований к определению нормативных затрат на обеспечение функций органов местного самоуправления Бесскорбненского сельского поселения Новокубанского, являющейся главным </w:t>
      </w:r>
      <w:r w:rsidR="00CB600C" w:rsidRPr="00CB600C">
        <w:lastRenderedPageBreak/>
        <w:t>распорядителем средств бюджета Бесскорбненского сельского поселения Новокубанского района и подведомственных ей муниципальных казенных учреждений</w:t>
      </w:r>
      <w:r w:rsidRPr="00CB600C">
        <w:t>»</w:t>
      </w:r>
    </w:p>
    <w:p w:rsidR="00581F34" w:rsidRDefault="0037372B" w:rsidP="009973E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9973E7" w:rsidRPr="0086556E">
        <w:t>Настоящее постановление вступает в силу со дня его официального опубликования в информационном</w:t>
      </w:r>
      <w:r w:rsidR="009973E7" w:rsidRPr="00A163D0">
        <w:t xml:space="preserve">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581F34" w:rsidRDefault="00581F34" w:rsidP="00E255A5">
      <w:pPr>
        <w:ind w:firstLine="0"/>
        <w:jc w:val="both"/>
      </w:pPr>
    </w:p>
    <w:p w:rsidR="00581F34" w:rsidRDefault="00581F34" w:rsidP="00E255A5">
      <w:pPr>
        <w:ind w:firstLine="0"/>
        <w:jc w:val="both"/>
      </w:pPr>
    </w:p>
    <w:p w:rsidR="00581F34" w:rsidRDefault="00F358F6" w:rsidP="00E255A5">
      <w:pPr>
        <w:ind w:firstLine="0"/>
        <w:jc w:val="both"/>
      </w:pPr>
      <w:r>
        <w:t>Глава</w:t>
      </w:r>
      <w:r w:rsidR="00581F34">
        <w:t xml:space="preserve"> Бесскорбненского сельского </w:t>
      </w:r>
    </w:p>
    <w:p w:rsidR="00581F34" w:rsidRDefault="00581F34" w:rsidP="00E255A5">
      <w:pPr>
        <w:ind w:firstLine="0"/>
        <w:jc w:val="both"/>
      </w:pPr>
      <w:r>
        <w:t>поселения Новокубанского района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358F6">
        <w:t xml:space="preserve">  С.А. Майковский</w:t>
      </w:r>
    </w:p>
    <w:p w:rsidR="00F358F6" w:rsidRDefault="00F358F6" w:rsidP="00E255A5">
      <w:pPr>
        <w:ind w:firstLine="0"/>
        <w:jc w:val="both"/>
      </w:pPr>
    </w:p>
    <w:p w:rsidR="009973E7" w:rsidRDefault="009973E7" w:rsidP="00E255A5">
      <w:pPr>
        <w:ind w:firstLine="0"/>
        <w:jc w:val="both"/>
        <w:sectPr w:rsidR="009973E7" w:rsidSect="00E255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372B" w:rsidRDefault="00F358F6" w:rsidP="00E255A5">
      <w:pPr>
        <w:widowControl w:val="0"/>
        <w:autoSpaceDE w:val="0"/>
        <w:autoSpaceDN w:val="0"/>
        <w:adjustRightInd w:val="0"/>
        <w:ind w:left="4248"/>
        <w:outlineLvl w:val="0"/>
      </w:pPr>
      <w:bookmarkStart w:id="0" w:name="Par27"/>
      <w:bookmarkEnd w:id="0"/>
      <w:r>
        <w:lastRenderedPageBreak/>
        <w:t>УТВЕРЖДЕНЫ</w:t>
      </w:r>
    </w:p>
    <w:p w:rsidR="0037372B" w:rsidRDefault="00FE273C" w:rsidP="00E255A5">
      <w:pPr>
        <w:widowControl w:val="0"/>
        <w:autoSpaceDE w:val="0"/>
        <w:autoSpaceDN w:val="0"/>
        <w:adjustRightInd w:val="0"/>
        <w:ind w:left="4248"/>
      </w:pPr>
      <w:r>
        <w:t>П</w:t>
      </w:r>
      <w:r w:rsidR="0037372B">
        <w:t>остановлени</w:t>
      </w:r>
      <w:r w:rsidR="009A755D">
        <w:t xml:space="preserve">ем </w:t>
      </w:r>
      <w:r w:rsidR="0037372B">
        <w:t>администрации</w:t>
      </w:r>
    </w:p>
    <w:p w:rsidR="003B3BD3" w:rsidRDefault="003B3BD3" w:rsidP="00E255A5">
      <w:pPr>
        <w:widowControl w:val="0"/>
        <w:autoSpaceDE w:val="0"/>
        <w:autoSpaceDN w:val="0"/>
        <w:adjustRightInd w:val="0"/>
        <w:ind w:left="4248"/>
        <w:rPr>
          <w:rFonts w:eastAsia="Times New Roman"/>
          <w:bCs/>
          <w:lang w:eastAsia="ru-RU"/>
        </w:rPr>
      </w:pPr>
      <w:r w:rsidRPr="003B3BD3">
        <w:rPr>
          <w:rFonts w:eastAsia="Times New Roman"/>
          <w:bCs/>
          <w:lang w:eastAsia="ru-RU"/>
        </w:rPr>
        <w:t xml:space="preserve">Бесскорбненского сельского </w:t>
      </w:r>
    </w:p>
    <w:p w:rsidR="003B3BD3" w:rsidRDefault="003B3BD3" w:rsidP="00E255A5">
      <w:pPr>
        <w:widowControl w:val="0"/>
        <w:autoSpaceDE w:val="0"/>
        <w:autoSpaceDN w:val="0"/>
        <w:adjustRightInd w:val="0"/>
        <w:ind w:left="4248"/>
      </w:pPr>
      <w:r w:rsidRPr="003B3BD3">
        <w:rPr>
          <w:rFonts w:eastAsia="Times New Roman"/>
          <w:bCs/>
          <w:lang w:eastAsia="ru-RU"/>
        </w:rPr>
        <w:t>поселения Новокубанского района</w:t>
      </w:r>
      <w:r>
        <w:t xml:space="preserve"> </w:t>
      </w:r>
    </w:p>
    <w:p w:rsidR="0037372B" w:rsidRDefault="0037372B" w:rsidP="00E255A5">
      <w:pPr>
        <w:widowControl w:val="0"/>
        <w:autoSpaceDE w:val="0"/>
        <w:autoSpaceDN w:val="0"/>
        <w:adjustRightInd w:val="0"/>
        <w:ind w:left="4248"/>
      </w:pPr>
      <w:r>
        <w:t xml:space="preserve">от </w:t>
      </w:r>
      <w:r w:rsidR="00C14570">
        <w:t>____________</w:t>
      </w:r>
      <w:r>
        <w:t xml:space="preserve"> </w:t>
      </w:r>
      <w:r w:rsidR="00C14570">
        <w:t>№</w:t>
      </w:r>
      <w:r>
        <w:t xml:space="preserve"> </w:t>
      </w:r>
      <w:r w:rsidR="00C14570">
        <w:t>___</w:t>
      </w:r>
      <w:r w:rsidR="00F358F6">
        <w:t>_</w:t>
      </w:r>
    </w:p>
    <w:p w:rsidR="0037372B" w:rsidRDefault="0037372B" w:rsidP="00E255A5">
      <w:pPr>
        <w:widowControl w:val="0"/>
        <w:autoSpaceDE w:val="0"/>
        <w:autoSpaceDN w:val="0"/>
        <w:adjustRightInd w:val="0"/>
      </w:pPr>
    </w:p>
    <w:p w:rsidR="003B3BD3" w:rsidRDefault="003B3BD3" w:rsidP="00E255A5">
      <w:pPr>
        <w:widowControl w:val="0"/>
        <w:autoSpaceDE w:val="0"/>
        <w:autoSpaceDN w:val="0"/>
        <w:adjustRightInd w:val="0"/>
      </w:pPr>
    </w:p>
    <w:p w:rsidR="003B3BD3" w:rsidRDefault="003B3BD3" w:rsidP="00E255A5">
      <w:pPr>
        <w:widowControl w:val="0"/>
        <w:autoSpaceDE w:val="0"/>
        <w:autoSpaceDN w:val="0"/>
        <w:adjustRightInd w:val="0"/>
      </w:pPr>
    </w:p>
    <w:p w:rsidR="00FE273C" w:rsidRDefault="00FE273C" w:rsidP="00FE273C">
      <w:pPr>
        <w:pStyle w:val="ConsPlusTitle"/>
        <w:jc w:val="center"/>
      </w:pPr>
      <w:bookmarkStart w:id="1" w:name="Par32"/>
      <w:bookmarkEnd w:id="1"/>
      <w:r>
        <w:t>ПРАВИЛА</w:t>
      </w:r>
    </w:p>
    <w:p w:rsidR="00FE273C" w:rsidRPr="001E3A18" w:rsidRDefault="00FE273C" w:rsidP="00FE273C">
      <w:pPr>
        <w:pStyle w:val="ConsPlusNormal"/>
        <w:jc w:val="center"/>
        <w:rPr>
          <w:b/>
        </w:rPr>
      </w:pPr>
      <w:r w:rsidRPr="00261323">
        <w:rPr>
          <w:rFonts w:eastAsia="Times New Roman"/>
          <w:b/>
          <w:bCs/>
        </w:rPr>
        <w:t>определени</w:t>
      </w:r>
      <w:r>
        <w:rPr>
          <w:rFonts w:eastAsia="Times New Roman"/>
          <w:b/>
          <w:bCs/>
        </w:rPr>
        <w:t>я</w:t>
      </w:r>
      <w:r w:rsidRPr="00261323">
        <w:rPr>
          <w:rFonts w:eastAsia="Times New Roman"/>
          <w:b/>
          <w:bCs/>
        </w:rPr>
        <w:t xml:space="preserve"> нормативных затрат на </w:t>
      </w:r>
      <w:r w:rsidRPr="001E3A18">
        <w:rPr>
          <w:rFonts w:eastAsia="Times New Roman"/>
          <w:b/>
          <w:bCs/>
        </w:rPr>
        <w:t xml:space="preserve">обеспечение </w:t>
      </w:r>
      <w:r>
        <w:rPr>
          <w:rFonts w:eastAsia="Times New Roman"/>
          <w:b/>
          <w:bCs/>
        </w:rPr>
        <w:t xml:space="preserve">функций </w:t>
      </w:r>
      <w:r w:rsidRPr="00CB600C">
        <w:rPr>
          <w:rFonts w:eastAsia="Times New Roman"/>
          <w:b/>
          <w:bCs/>
        </w:rPr>
        <w:t>администрации</w:t>
      </w:r>
      <w:r w:rsidRPr="001E3A18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Бесскорбненского</w:t>
      </w:r>
      <w:r w:rsidRPr="006F00F8">
        <w:rPr>
          <w:rFonts w:eastAsia="Times New Roman"/>
          <w:b/>
          <w:bCs/>
        </w:rPr>
        <w:t xml:space="preserve"> сельского поселения Новокубанского района</w:t>
      </w:r>
      <w:r w:rsidRPr="001E3A18">
        <w:rPr>
          <w:rFonts w:eastAsia="Times New Roman"/>
          <w:b/>
          <w:bCs/>
        </w:rPr>
        <w:t xml:space="preserve"> являющ</w:t>
      </w:r>
      <w:r>
        <w:rPr>
          <w:rFonts w:eastAsia="Times New Roman"/>
          <w:b/>
          <w:bCs/>
        </w:rPr>
        <w:t>ейся главным распорядителем</w:t>
      </w:r>
      <w:r w:rsidRPr="001E3A18">
        <w:rPr>
          <w:rFonts w:eastAsia="Times New Roman"/>
          <w:b/>
          <w:bCs/>
        </w:rPr>
        <w:t xml:space="preserve"> средств бюджета </w:t>
      </w:r>
      <w:r>
        <w:rPr>
          <w:rFonts w:eastAsia="Times New Roman"/>
          <w:b/>
          <w:bCs/>
        </w:rPr>
        <w:t>Бесскорбненского</w:t>
      </w:r>
      <w:r w:rsidRPr="006F00F8">
        <w:rPr>
          <w:rFonts w:eastAsia="Times New Roman"/>
          <w:b/>
          <w:bCs/>
        </w:rPr>
        <w:t xml:space="preserve"> сельского поселения Новокубанского района</w:t>
      </w:r>
      <w:r>
        <w:rPr>
          <w:rFonts w:eastAsia="Times New Roman"/>
          <w:b/>
          <w:bCs/>
        </w:rPr>
        <w:t xml:space="preserve"> и подведомственных ей казенных учреждений</w:t>
      </w:r>
    </w:p>
    <w:p w:rsidR="0037372B" w:rsidRDefault="0037372B" w:rsidP="00E255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7372B" w:rsidRDefault="0037372B" w:rsidP="00E255A5">
      <w:pPr>
        <w:widowControl w:val="0"/>
        <w:autoSpaceDE w:val="0"/>
        <w:autoSpaceDN w:val="0"/>
        <w:adjustRightInd w:val="0"/>
        <w:jc w:val="center"/>
      </w:pPr>
    </w:p>
    <w:p w:rsidR="0037372B" w:rsidRDefault="0037372B" w:rsidP="00E255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 w:rsidR="00FE273C" w:rsidRPr="005058E6">
        <w:t xml:space="preserve">Настоящий документ устанавливает </w:t>
      </w:r>
      <w:r w:rsidR="00FE273C">
        <w:t>Правила</w:t>
      </w:r>
      <w:r w:rsidR="00FE273C" w:rsidRPr="005058E6">
        <w:t xml:space="preserve"> определени</w:t>
      </w:r>
      <w:r w:rsidR="00FE273C">
        <w:t>я</w:t>
      </w:r>
      <w:r w:rsidR="00FE273C" w:rsidRPr="005058E6">
        <w:t xml:space="preserve"> нормативных затрат на обеспечение </w:t>
      </w:r>
      <w:r w:rsidR="00FE273C">
        <w:rPr>
          <w:rFonts w:eastAsia="Times New Roman"/>
          <w:bCs/>
        </w:rPr>
        <w:t>функций администрации</w:t>
      </w:r>
      <w:r w:rsidR="00FE273C" w:rsidRPr="0080304A">
        <w:rPr>
          <w:rFonts w:eastAsia="Times New Roman"/>
          <w:bCs/>
        </w:rPr>
        <w:t xml:space="preserve"> </w:t>
      </w:r>
      <w:r w:rsidR="00674897">
        <w:rPr>
          <w:rFonts w:eastAsia="Times New Roman"/>
          <w:bCs/>
        </w:rPr>
        <w:t>Бесскорбненского</w:t>
      </w:r>
      <w:r w:rsidR="00FE273C" w:rsidRPr="006F00F8">
        <w:rPr>
          <w:rFonts w:eastAsia="Times New Roman"/>
          <w:bCs/>
        </w:rPr>
        <w:t xml:space="preserve"> сельского поселения Новокубанского района</w:t>
      </w:r>
      <w:r w:rsidR="00FE273C" w:rsidRPr="0080304A">
        <w:rPr>
          <w:rFonts w:eastAsia="Times New Roman"/>
          <w:bCs/>
        </w:rPr>
        <w:t xml:space="preserve"> являющ</w:t>
      </w:r>
      <w:r w:rsidR="00FE273C">
        <w:rPr>
          <w:rFonts w:eastAsia="Times New Roman"/>
          <w:bCs/>
        </w:rPr>
        <w:t>ейся главным распорядителем</w:t>
      </w:r>
      <w:r w:rsidR="00FE273C" w:rsidRPr="0080304A">
        <w:rPr>
          <w:rFonts w:eastAsia="Times New Roman"/>
          <w:bCs/>
        </w:rPr>
        <w:t xml:space="preserve"> средств бюджета </w:t>
      </w:r>
      <w:r w:rsidR="00674897">
        <w:rPr>
          <w:rFonts w:eastAsia="Times New Roman"/>
          <w:bCs/>
        </w:rPr>
        <w:t>Бесскорбненского</w:t>
      </w:r>
      <w:r w:rsidR="00674897" w:rsidRPr="006F00F8">
        <w:rPr>
          <w:rFonts w:eastAsia="Times New Roman"/>
          <w:bCs/>
        </w:rPr>
        <w:t xml:space="preserve"> </w:t>
      </w:r>
      <w:r w:rsidR="00FE273C">
        <w:rPr>
          <w:rFonts w:eastAsia="Times New Roman"/>
          <w:bCs/>
        </w:rPr>
        <w:t>сельского поселения Новокубанского района</w:t>
      </w:r>
      <w:r w:rsidR="00FE273C" w:rsidRPr="005058E6">
        <w:t xml:space="preserve"> </w:t>
      </w:r>
      <w:r w:rsidR="00FE273C">
        <w:rPr>
          <w:rFonts w:eastAsia="Times New Roman"/>
          <w:bCs/>
        </w:rPr>
        <w:t>и подведомственных ей казенных учреждений</w:t>
      </w:r>
      <w:r w:rsidR="00C24246">
        <w:rPr>
          <w:rFonts w:eastAsia="Times New Roman"/>
          <w:bCs/>
        </w:rPr>
        <w:t xml:space="preserve"> </w:t>
      </w:r>
      <w:r w:rsidR="00C24246" w:rsidRPr="005058E6">
        <w:t xml:space="preserve">(далее – </w:t>
      </w:r>
      <w:r w:rsidR="00C24246" w:rsidRPr="00CB600C">
        <w:t>муниципальные органы)</w:t>
      </w:r>
      <w:r w:rsidR="00FE273C" w:rsidRPr="00CB600C">
        <w:t>, в</w:t>
      </w:r>
      <w:r w:rsidR="00C24246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C24246" w:rsidRPr="00C24246">
        <w:rPr>
          <w:rFonts w:eastAsia="Times New Roman"/>
          <w:bCs/>
        </w:rPr>
        <w:t>части закупок товаров, работ и услуг для обоснования закупок, наименования объектов которых включаются в планы-графики закупок</w:t>
      </w:r>
      <w:r w:rsidR="00C24246" w:rsidRPr="005058E6">
        <w:t xml:space="preserve"> </w:t>
      </w:r>
      <w:r w:rsidR="00FE273C" w:rsidRPr="005058E6">
        <w:t>(далее –</w:t>
      </w:r>
      <w:r w:rsidR="00C24246">
        <w:t xml:space="preserve"> нормативные затраты)</w:t>
      </w:r>
      <w:r>
        <w:t>.</w:t>
      </w:r>
      <w:proofErr w:type="gramEnd"/>
    </w:p>
    <w:p w:rsidR="008C5759" w:rsidRDefault="008C5759" w:rsidP="008C5759">
      <w:pPr>
        <w:pStyle w:val="ConsPlusNormal"/>
        <w:ind w:firstLine="540"/>
        <w:jc w:val="both"/>
      </w:pPr>
      <w:r w:rsidRPr="005058E6">
        <w:t xml:space="preserve">2. Нормативные затраты применяются для обоснования объекта и (или) объектов закупки соответствующего </w:t>
      </w:r>
      <w:r>
        <w:t>муниципального органа</w:t>
      </w:r>
      <w:r w:rsidRPr="005058E6">
        <w:t>.</w:t>
      </w:r>
    </w:p>
    <w:p w:rsidR="008C5759" w:rsidRPr="00A0455D" w:rsidRDefault="008C5759" w:rsidP="008C5759">
      <w:pPr>
        <w:pStyle w:val="ConsPlusNormal"/>
        <w:ind w:firstLine="540"/>
        <w:jc w:val="both"/>
      </w:pPr>
      <w:r w:rsidRPr="00C4426F">
        <w:t xml:space="preserve">Нормативные затраты в части затрат </w:t>
      </w:r>
      <w:r>
        <w:t xml:space="preserve">на </w:t>
      </w:r>
      <w:r w:rsidRPr="00C4426F">
        <w:t>обеспечение функций казенных учреждений, которым в установленном порядке утверждено</w:t>
      </w:r>
      <w:r>
        <w:t xml:space="preserve"> муниципаль</w:t>
      </w:r>
      <w:r w:rsidRPr="00C4426F">
        <w:t>ное</w:t>
      </w:r>
      <w:r>
        <w:t xml:space="preserve"> </w:t>
      </w:r>
      <w:r w:rsidRPr="00C4426F">
        <w:t xml:space="preserve">задание на оказание </w:t>
      </w:r>
      <w:r>
        <w:t>муниципаль</w:t>
      </w:r>
      <w:r w:rsidRPr="00C4426F">
        <w:t xml:space="preserve">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</w:t>
      </w:r>
      <w:r w:rsidRPr="00A0455D">
        <w:t>финансового обеспечения выполнения указанного муниципального задания</w:t>
      </w:r>
      <w:r w:rsidR="00C24246">
        <w:t>.</w:t>
      </w:r>
    </w:p>
    <w:p w:rsidR="008C5759" w:rsidRPr="00555373" w:rsidRDefault="008C5759" w:rsidP="008C5759">
      <w:pPr>
        <w:pStyle w:val="ConsPlusNormal"/>
        <w:tabs>
          <w:tab w:val="left" w:pos="709"/>
        </w:tabs>
        <w:ind w:firstLine="540"/>
        <w:jc w:val="both"/>
      </w:pPr>
      <w:r w:rsidRPr="00A0455D">
        <w:t xml:space="preserve">3. Нормативные затраты, порядок определения которых не установлен </w:t>
      </w:r>
      <w:hyperlink w:anchor="Par79" w:tooltip="ПРАВИЛА" w:history="1">
        <w:r w:rsidRPr="00A0455D">
          <w:t>Методикой</w:t>
        </w:r>
      </w:hyperlink>
      <w:r w:rsidRPr="00A0455D">
        <w:t xml:space="preserve"> определения нормативных затрат на обеспечение </w:t>
      </w:r>
      <w:r w:rsidRPr="00A0455D">
        <w:rPr>
          <w:rFonts w:eastAsia="Times New Roman"/>
          <w:bCs/>
        </w:rPr>
        <w:t xml:space="preserve">функций </w:t>
      </w:r>
      <w:r w:rsidR="00674897">
        <w:rPr>
          <w:rFonts w:eastAsia="Times New Roman"/>
          <w:bCs/>
        </w:rPr>
        <w:t>администрации</w:t>
      </w:r>
      <w:r w:rsidR="00674897" w:rsidRPr="0080304A">
        <w:rPr>
          <w:rFonts w:eastAsia="Times New Roman"/>
          <w:bCs/>
        </w:rPr>
        <w:t xml:space="preserve"> </w:t>
      </w:r>
      <w:r w:rsidR="00C24246">
        <w:rPr>
          <w:rFonts w:eastAsia="Times New Roman"/>
          <w:bCs/>
        </w:rPr>
        <w:t>Бесскорбненского</w:t>
      </w:r>
      <w:r w:rsidRPr="00A0455D">
        <w:rPr>
          <w:rFonts w:eastAsia="Times New Roman"/>
          <w:bCs/>
        </w:rPr>
        <w:t xml:space="preserve"> сельского поселения Новокубанского района являюще</w:t>
      </w:r>
      <w:r w:rsidR="00C24246">
        <w:rPr>
          <w:rFonts w:eastAsia="Times New Roman"/>
          <w:bCs/>
        </w:rPr>
        <w:t>й</w:t>
      </w:r>
      <w:r w:rsidRPr="00A0455D">
        <w:rPr>
          <w:rFonts w:eastAsia="Times New Roman"/>
          <w:bCs/>
        </w:rPr>
        <w:t xml:space="preserve">ся главным распорядителем средств бюджета </w:t>
      </w:r>
      <w:r w:rsidR="00C24246">
        <w:rPr>
          <w:rFonts w:eastAsia="Times New Roman"/>
          <w:bCs/>
        </w:rPr>
        <w:t>Бесскорбненского</w:t>
      </w:r>
      <w:r w:rsidR="00C24246" w:rsidRPr="00A0455D">
        <w:rPr>
          <w:rFonts w:eastAsia="Times New Roman"/>
          <w:bCs/>
        </w:rPr>
        <w:t xml:space="preserve"> </w:t>
      </w:r>
      <w:r w:rsidRPr="00A0455D">
        <w:rPr>
          <w:rFonts w:eastAsia="Times New Roman"/>
          <w:bCs/>
        </w:rPr>
        <w:t xml:space="preserve">сельского поселения Новокубанского района и подведомственных </w:t>
      </w:r>
      <w:r w:rsidR="00C24246">
        <w:rPr>
          <w:rFonts w:eastAsia="Times New Roman"/>
          <w:bCs/>
        </w:rPr>
        <w:t>ей</w:t>
      </w:r>
      <w:r w:rsidRPr="00A0455D">
        <w:rPr>
          <w:rFonts w:eastAsia="Times New Roman"/>
          <w:bCs/>
        </w:rPr>
        <w:t xml:space="preserve"> казенных учреждений </w:t>
      </w:r>
      <w:r w:rsidRPr="00A0455D">
        <w:t xml:space="preserve">(далее – Методика) согласно приложению к Правилам, определяются в порядке, устанавливаемом правовым актом </w:t>
      </w:r>
      <w:r>
        <w:t>муниципального органа</w:t>
      </w:r>
      <w:r w:rsidRPr="00555373">
        <w:t>.</w:t>
      </w:r>
    </w:p>
    <w:p w:rsidR="008C5759" w:rsidRPr="00914701" w:rsidRDefault="008C5759" w:rsidP="008C5759">
      <w:pPr>
        <w:pStyle w:val="ConsPlusNormal"/>
        <w:tabs>
          <w:tab w:val="left" w:pos="709"/>
        </w:tabs>
        <w:ind w:firstLine="540"/>
        <w:jc w:val="both"/>
        <w:rPr>
          <w:rFonts w:eastAsia="Times New Roman"/>
          <w:bCs/>
        </w:rPr>
      </w:pPr>
      <w:bookmarkStart w:id="2" w:name="Par40"/>
      <w:bookmarkEnd w:id="2"/>
      <w:r w:rsidRPr="00555373"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муниципальному органу и находящихся в его ведении казенных учреждений как получател</w:t>
      </w:r>
      <w:r w:rsidR="00674897">
        <w:t>ям</w:t>
      </w:r>
      <w:r w:rsidRPr="00555373">
        <w:t xml:space="preserve"> бюджетных средств лимитов бюджетных обязательств на закупку товаров, работ, услуг в рамках исполнения бюджета </w:t>
      </w:r>
      <w:r w:rsidR="00674897" w:rsidRPr="00914701">
        <w:rPr>
          <w:rFonts w:eastAsia="Times New Roman"/>
          <w:bCs/>
        </w:rPr>
        <w:lastRenderedPageBreak/>
        <w:t>Бесскорбненского</w:t>
      </w:r>
      <w:r w:rsidRPr="00914701">
        <w:rPr>
          <w:rFonts w:eastAsia="Times New Roman"/>
          <w:bCs/>
        </w:rPr>
        <w:t xml:space="preserve"> сельского поселения Новокубанского района.</w:t>
      </w:r>
    </w:p>
    <w:p w:rsidR="008C5759" w:rsidRPr="00914701" w:rsidRDefault="008C5759" w:rsidP="00266EEC">
      <w:pPr>
        <w:ind w:firstLine="540"/>
        <w:jc w:val="both"/>
        <w:rPr>
          <w:rFonts w:eastAsia="Times New Roman"/>
          <w:bCs/>
          <w:lang w:eastAsia="ru-RU"/>
        </w:rPr>
      </w:pPr>
      <w:proofErr w:type="gramStart"/>
      <w:r w:rsidRPr="00914701">
        <w:rPr>
          <w:rFonts w:eastAsia="Times New Roman"/>
          <w:bCs/>
          <w:lang w:eastAsia="ru-RU"/>
        </w:rPr>
        <w:t xml:space="preserve">При определении нормативных затрат муниципальный орган применяет технические регламенты, принятые в соответствии с </w:t>
      </w:r>
      <w:hyperlink r:id="rId6" w:history="1">
        <w:r w:rsidRPr="00914701">
          <w:rPr>
            <w:rFonts w:eastAsia="Times New Roman"/>
            <w:bCs/>
            <w:lang w:eastAsia="ru-RU"/>
          </w:rPr>
          <w:t>законодательством</w:t>
        </w:r>
      </w:hyperlink>
      <w:r w:rsidRPr="00914701">
        <w:rPr>
          <w:rFonts w:eastAsia="Times New Roman"/>
          <w:bCs/>
          <w:lang w:eastAsia="ru-RU"/>
        </w:rPr>
        <w:t xml:space="preserve"> Российской Федерации о техническом регулировании, документы, разрабатываемые и применяемые в национальной системе стандартизации, принятые в соответствии с </w:t>
      </w:r>
      <w:hyperlink r:id="rId7" w:history="1">
        <w:r w:rsidRPr="00914701">
          <w:rPr>
            <w:rFonts w:eastAsia="Times New Roman"/>
            <w:bCs/>
            <w:lang w:eastAsia="ru-RU"/>
          </w:rPr>
          <w:t>законодательством</w:t>
        </w:r>
      </w:hyperlink>
      <w:r w:rsidRPr="00914701">
        <w:rPr>
          <w:rFonts w:eastAsia="Times New Roman"/>
          <w:bCs/>
          <w:lang w:eastAsia="ru-RU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заказчика, а также учитывают регулируемые цены (тарифы) и положения </w:t>
      </w:r>
      <w:hyperlink w:anchor="sub_301" w:history="1">
        <w:r w:rsidRPr="00914701">
          <w:rPr>
            <w:rFonts w:eastAsia="Times New Roman"/>
            <w:bCs/>
            <w:lang w:eastAsia="ru-RU"/>
          </w:rPr>
          <w:t>абзаца второго</w:t>
        </w:r>
        <w:proofErr w:type="gramEnd"/>
      </w:hyperlink>
      <w:r w:rsidRPr="00914701">
        <w:rPr>
          <w:rFonts w:eastAsia="Times New Roman"/>
          <w:bCs/>
          <w:lang w:eastAsia="ru-RU"/>
        </w:rPr>
        <w:t xml:space="preserve"> настоящего пункта.</w:t>
      </w:r>
    </w:p>
    <w:p w:rsidR="008C5759" w:rsidRPr="00556A05" w:rsidRDefault="008C5759" w:rsidP="00266EEC">
      <w:pPr>
        <w:pStyle w:val="ConsPlusNormal"/>
        <w:ind w:firstLine="540"/>
        <w:jc w:val="both"/>
      </w:pPr>
      <w:r w:rsidRPr="00556A05">
        <w:t xml:space="preserve">4. </w:t>
      </w:r>
      <w:proofErr w:type="gramStart"/>
      <w:r w:rsidRPr="00556A05">
        <w:t xml:space="preserve">Для определения нормативных затрат в соответствии с разделами 1 и 2 Методики в формулах используются нормативы цены товаров, работ, услуг, устанавливаемые </w:t>
      </w:r>
      <w:r w:rsidRPr="00914701">
        <w:t>муниципальными органами</w:t>
      </w:r>
      <w:r w:rsidRPr="00556A05">
        <w:t xml:space="preserve"> с учетом положений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556A05">
          <w:t>статьи 22</w:t>
        </w:r>
      </w:hyperlink>
      <w:r w:rsidRPr="00556A05"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proofErr w:type="gramEnd"/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 xml:space="preserve">Для определения нормативных затрат в соответствии с разделами 1 и 2 Методики в формулах используются нормативы количества товаров, работ, услуг, устанавливаемые </w:t>
      </w:r>
      <w:r w:rsidRPr="00914701">
        <w:t>муниципальными органами</w:t>
      </w:r>
      <w:r w:rsidRPr="00556A05">
        <w:t>.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bookmarkStart w:id="3" w:name="Par44"/>
      <w:bookmarkEnd w:id="3"/>
      <w:r w:rsidRPr="00556A05">
        <w:t>5. Муниципальные органы разрабатыва</w:t>
      </w:r>
      <w:r w:rsidR="00674897">
        <w:t>ют</w:t>
      </w:r>
      <w:r w:rsidRPr="00556A05">
        <w:t xml:space="preserve"> и утвержда</w:t>
      </w:r>
      <w:r w:rsidR="00674897">
        <w:t>ют</w:t>
      </w:r>
      <w:r w:rsidRPr="00556A05"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абонентских номеров пользовательского (оконечного) оборудования, подключенного к сети подвижной связи;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цены услуг подвижной связи</w:t>
      </w:r>
      <w:r>
        <w:t>,</w:t>
      </w:r>
      <w:r w:rsidRPr="00556A05">
        <w:t xml:space="preserve"> с учетом нормативов предусмотренных приложение №1 к Методике;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SIM-карт используемых в планшетных компьютерах</w:t>
      </w:r>
      <w:proofErr w:type="gramStart"/>
      <w:r w:rsidRPr="00556A05">
        <w:t xml:space="preserve"> ;</w:t>
      </w:r>
      <w:proofErr w:type="gramEnd"/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принтеров, многофункциональных устройств и копировальных аппаратов и иной оргтехники;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средств подвижной связи, с учетом нормативов предусмотренных приложение №1 к Методике;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планшетных компьютеров;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носителей информации;</w:t>
      </w:r>
    </w:p>
    <w:p w:rsidR="008C5759" w:rsidRDefault="00364D01" w:rsidP="008C5759">
      <w:pPr>
        <w:pStyle w:val="ConsPlusNormal"/>
        <w:tabs>
          <w:tab w:val="left" w:pos="709"/>
        </w:tabs>
        <w:ind w:firstLine="709"/>
        <w:jc w:val="both"/>
      </w:pPr>
      <w:r>
        <w:t xml:space="preserve">цены и объема </w:t>
      </w:r>
      <w:r w:rsidR="008C5759" w:rsidRPr="00556A05">
        <w:t>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>
        <w:t>количество и цены рабочих станций;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перечня периодических печатных изданий и справочной литературы;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транспортных средств;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мебели;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канцелярских принадлежностей;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хозяйственных товаров и принадлежностей;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 xml:space="preserve">количества и цены материальных запасов для нужд гражданской </w:t>
      </w:r>
      <w:r w:rsidRPr="00556A05">
        <w:lastRenderedPageBreak/>
        <w:t>обороны;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иных товаров и услуг.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</w:t>
      </w:r>
      <w:r w:rsidR="00400C00" w:rsidRPr="00556A05">
        <w:t xml:space="preserve">у </w:t>
      </w:r>
      <w:r w:rsidR="00400C00" w:rsidRPr="00914701">
        <w:t>муниципальных органов</w:t>
      </w:r>
      <w:r w:rsidRPr="00556A05">
        <w:t xml:space="preserve"> и подведомственных </w:t>
      </w:r>
      <w:r w:rsidR="00400C00">
        <w:t>им</w:t>
      </w:r>
      <w:r w:rsidRPr="00556A05">
        <w:t xml:space="preserve"> казенных учреждений.</w:t>
      </w:r>
    </w:p>
    <w:p w:rsidR="008C5759" w:rsidRPr="00B931F4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B931F4"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C5759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B931F4">
        <w:t>Муниципальным органом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C5759" w:rsidRPr="00914701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914701">
        <w:t xml:space="preserve">8.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Методикой. </w:t>
      </w:r>
    </w:p>
    <w:p w:rsidR="008C5759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914701">
        <w:t>9</w:t>
      </w:r>
      <w:r w:rsidRPr="00B931F4">
        <w:t>. Нормативные затраты подлежат размещению в единой информационной системе в сфере закупок.</w:t>
      </w:r>
    </w:p>
    <w:p w:rsidR="00BE3099" w:rsidRDefault="00BE3099" w:rsidP="00E255A5">
      <w:pPr>
        <w:widowControl w:val="0"/>
        <w:autoSpaceDE w:val="0"/>
        <w:autoSpaceDN w:val="0"/>
        <w:adjustRightInd w:val="0"/>
        <w:ind w:firstLine="0"/>
        <w:jc w:val="both"/>
      </w:pPr>
    </w:p>
    <w:p w:rsidR="00BE3099" w:rsidRDefault="00BE3099" w:rsidP="00E255A5">
      <w:pPr>
        <w:widowControl w:val="0"/>
        <w:autoSpaceDE w:val="0"/>
        <w:autoSpaceDN w:val="0"/>
        <w:adjustRightInd w:val="0"/>
        <w:ind w:firstLine="0"/>
        <w:jc w:val="both"/>
      </w:pPr>
    </w:p>
    <w:p w:rsidR="00BE3099" w:rsidRDefault="00BE3099" w:rsidP="00E255A5">
      <w:pPr>
        <w:pStyle w:val="ConsPlusNormal"/>
        <w:tabs>
          <w:tab w:val="left" w:pos="709"/>
        </w:tabs>
        <w:jc w:val="both"/>
      </w:pPr>
    </w:p>
    <w:p w:rsidR="00581F34" w:rsidRPr="00581F34" w:rsidRDefault="00F358F6" w:rsidP="00E255A5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Глава</w:t>
      </w:r>
      <w:r w:rsidR="00581F34" w:rsidRPr="00581F34">
        <w:rPr>
          <w:rFonts w:eastAsiaTheme="minorEastAsia"/>
          <w:lang w:eastAsia="ru-RU"/>
        </w:rPr>
        <w:t xml:space="preserve"> Бесскорбненского сельского </w:t>
      </w:r>
    </w:p>
    <w:p w:rsidR="00581F34" w:rsidRPr="00581F34" w:rsidRDefault="00581F34" w:rsidP="00E255A5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b/>
          <w:lang w:eastAsia="ru-RU"/>
        </w:rPr>
      </w:pPr>
      <w:r w:rsidRPr="00581F34">
        <w:rPr>
          <w:rFonts w:eastAsiaTheme="minorEastAsia"/>
          <w:lang w:eastAsia="ru-RU"/>
        </w:rPr>
        <w:t>поселения Новокубанского района</w:t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  <w:t xml:space="preserve"> </w:t>
      </w:r>
      <w:r w:rsidRPr="00581F34">
        <w:rPr>
          <w:rFonts w:eastAsiaTheme="minorEastAsia"/>
          <w:lang w:eastAsia="ru-RU"/>
        </w:rPr>
        <w:tab/>
      </w:r>
      <w:r w:rsidR="00F358F6">
        <w:rPr>
          <w:rFonts w:eastAsiaTheme="minorEastAsia"/>
          <w:lang w:eastAsia="ru-RU"/>
        </w:rPr>
        <w:t xml:space="preserve">  С.А. Майковский</w:t>
      </w:r>
    </w:p>
    <w:p w:rsidR="00BE3099" w:rsidRDefault="00BE3099" w:rsidP="00E255A5">
      <w:pPr>
        <w:widowControl w:val="0"/>
        <w:autoSpaceDE w:val="0"/>
        <w:autoSpaceDN w:val="0"/>
        <w:adjustRightInd w:val="0"/>
        <w:ind w:firstLine="0"/>
        <w:jc w:val="both"/>
      </w:pPr>
    </w:p>
    <w:p w:rsidR="00BE3099" w:rsidRDefault="00BE3099" w:rsidP="00E255A5">
      <w:pPr>
        <w:widowControl w:val="0"/>
        <w:autoSpaceDE w:val="0"/>
        <w:autoSpaceDN w:val="0"/>
        <w:adjustRightInd w:val="0"/>
        <w:ind w:firstLine="540"/>
        <w:jc w:val="both"/>
      </w:pPr>
    </w:p>
    <w:p w:rsidR="000028D5" w:rsidRDefault="000028D5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400C00" w:rsidRDefault="00400C00" w:rsidP="00E255A5">
      <w:pPr>
        <w:ind w:firstLine="0"/>
        <w:sectPr w:rsidR="00400C00" w:rsidSect="00E255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6D18" w:rsidRDefault="003F6D18" w:rsidP="003F6D18">
      <w:pPr>
        <w:pStyle w:val="ConsPlusTitle"/>
        <w:ind w:left="4820"/>
        <w:jc w:val="both"/>
        <w:rPr>
          <w:b w:val="0"/>
        </w:rPr>
      </w:pPr>
      <w:bookmarkStart w:id="4" w:name="Par67"/>
      <w:bookmarkEnd w:id="4"/>
      <w:r>
        <w:rPr>
          <w:b w:val="0"/>
        </w:rPr>
        <w:lastRenderedPageBreak/>
        <w:t>Приложение</w:t>
      </w:r>
    </w:p>
    <w:p w:rsidR="003F6D18" w:rsidRPr="003D040F" w:rsidRDefault="003F6D18" w:rsidP="003F6D18">
      <w:pPr>
        <w:pStyle w:val="ConsPlusNormal"/>
        <w:ind w:left="4820"/>
      </w:pPr>
      <w:r w:rsidRPr="003D040F">
        <w:t xml:space="preserve">к Правилам </w:t>
      </w:r>
      <w:r>
        <w:rPr>
          <w:rFonts w:eastAsia="Times New Roman"/>
          <w:bCs/>
        </w:rPr>
        <w:t>определения</w:t>
      </w:r>
      <w:r w:rsidRPr="003D040F">
        <w:rPr>
          <w:rFonts w:eastAsia="Times New Roman"/>
          <w:bCs/>
        </w:rPr>
        <w:t xml:space="preserve"> нормативных затрат на обеспечение функций </w:t>
      </w:r>
      <w:r w:rsidR="003D3C2E">
        <w:rPr>
          <w:rFonts w:eastAsia="Times New Roman"/>
          <w:bCs/>
        </w:rPr>
        <w:t>администрации</w:t>
      </w:r>
      <w:r w:rsidRPr="003D040F">
        <w:rPr>
          <w:rFonts w:eastAsia="Times New Roman"/>
          <w:bCs/>
        </w:rPr>
        <w:t xml:space="preserve"> </w:t>
      </w:r>
      <w:r w:rsidR="003D3C2E">
        <w:rPr>
          <w:rFonts w:eastAsia="Times New Roman"/>
          <w:bCs/>
        </w:rPr>
        <w:t>Бесскорбненского</w:t>
      </w:r>
      <w:r w:rsidR="003D3C2E" w:rsidRPr="006F00F8">
        <w:rPr>
          <w:rFonts w:eastAsia="Times New Roman"/>
          <w:bCs/>
        </w:rPr>
        <w:t xml:space="preserve"> </w:t>
      </w:r>
      <w:r w:rsidRPr="003D040F">
        <w:rPr>
          <w:rFonts w:eastAsia="Times New Roman"/>
          <w:bCs/>
        </w:rPr>
        <w:t>сельского поселения Новокубанского района являюще</w:t>
      </w:r>
      <w:r w:rsidR="003D3C2E">
        <w:rPr>
          <w:rFonts w:eastAsia="Times New Roman"/>
          <w:bCs/>
        </w:rPr>
        <w:t>й</w:t>
      </w:r>
      <w:r w:rsidRPr="003D040F">
        <w:rPr>
          <w:rFonts w:eastAsia="Times New Roman"/>
          <w:bCs/>
        </w:rPr>
        <w:t xml:space="preserve">ся главным распорядителем средств бюджета </w:t>
      </w:r>
      <w:r w:rsidR="003D3C2E">
        <w:rPr>
          <w:rFonts w:eastAsia="Times New Roman"/>
          <w:bCs/>
        </w:rPr>
        <w:t>Бесскорбненского</w:t>
      </w:r>
      <w:r w:rsidR="003D3C2E" w:rsidRPr="006F00F8">
        <w:rPr>
          <w:rFonts w:eastAsia="Times New Roman"/>
          <w:bCs/>
        </w:rPr>
        <w:t xml:space="preserve"> </w:t>
      </w:r>
      <w:r w:rsidRPr="003D040F">
        <w:rPr>
          <w:rFonts w:eastAsia="Times New Roman"/>
          <w:bCs/>
        </w:rPr>
        <w:t>сельского поселения Новокубанс</w:t>
      </w:r>
      <w:r w:rsidR="003D3C2E">
        <w:rPr>
          <w:rFonts w:eastAsia="Times New Roman"/>
          <w:bCs/>
        </w:rPr>
        <w:t>кого района и подведомственных ей</w:t>
      </w:r>
      <w:r w:rsidRPr="003D040F">
        <w:rPr>
          <w:rFonts w:eastAsia="Times New Roman"/>
          <w:bCs/>
        </w:rPr>
        <w:t xml:space="preserve"> казенных учреждений</w:t>
      </w:r>
    </w:p>
    <w:p w:rsidR="003F6D18" w:rsidRPr="003D040F" w:rsidRDefault="003F6D18" w:rsidP="003F6D18">
      <w:pPr>
        <w:pStyle w:val="ConsPlusNormal"/>
        <w:tabs>
          <w:tab w:val="left" w:pos="709"/>
        </w:tabs>
        <w:ind w:left="4820"/>
      </w:pPr>
    </w:p>
    <w:p w:rsidR="003F6D18" w:rsidRPr="00552BDF" w:rsidRDefault="003F6D18" w:rsidP="003F6D18">
      <w:pPr>
        <w:pStyle w:val="ConsPlusNormal"/>
        <w:tabs>
          <w:tab w:val="left" w:pos="709"/>
        </w:tabs>
        <w:ind w:firstLine="709"/>
        <w:jc w:val="center"/>
        <w:rPr>
          <w:b/>
        </w:rPr>
      </w:pPr>
      <w:bookmarkStart w:id="5" w:name="Par79"/>
      <w:bookmarkEnd w:id="5"/>
      <w:r>
        <w:rPr>
          <w:b/>
        </w:rPr>
        <w:t>МЕТОДИКА</w:t>
      </w:r>
    </w:p>
    <w:p w:rsidR="003F6D18" w:rsidRPr="000D62A0" w:rsidRDefault="003F6D18" w:rsidP="003F6D18">
      <w:pPr>
        <w:pStyle w:val="ConsPlusNormal"/>
        <w:tabs>
          <w:tab w:val="left" w:pos="709"/>
        </w:tabs>
        <w:jc w:val="center"/>
        <w:rPr>
          <w:b/>
        </w:rPr>
      </w:pPr>
      <w:r w:rsidRPr="00552BDF">
        <w:rPr>
          <w:b/>
        </w:rPr>
        <w:t xml:space="preserve">определения нормативных затрат на </w:t>
      </w:r>
      <w:r w:rsidRPr="000D62A0">
        <w:rPr>
          <w:b/>
        </w:rPr>
        <w:t xml:space="preserve">обеспечение </w:t>
      </w:r>
      <w:r w:rsidRPr="000D62A0">
        <w:rPr>
          <w:rFonts w:eastAsia="Times New Roman"/>
          <w:b/>
          <w:bCs/>
        </w:rPr>
        <w:t xml:space="preserve">функций </w:t>
      </w:r>
      <w:r w:rsidR="003D3C2E">
        <w:rPr>
          <w:rFonts w:eastAsia="Times New Roman"/>
          <w:b/>
          <w:bCs/>
        </w:rPr>
        <w:t>администрации</w:t>
      </w:r>
      <w:r>
        <w:rPr>
          <w:rFonts w:eastAsia="Times New Roman"/>
          <w:b/>
          <w:bCs/>
        </w:rPr>
        <w:t xml:space="preserve"> </w:t>
      </w:r>
      <w:r w:rsidR="003D3C2E">
        <w:rPr>
          <w:rFonts w:eastAsia="Times New Roman"/>
          <w:b/>
          <w:bCs/>
        </w:rPr>
        <w:t>Бесскорбненского</w:t>
      </w:r>
      <w:r w:rsidRPr="00F66996">
        <w:rPr>
          <w:rFonts w:eastAsia="Times New Roman"/>
          <w:b/>
          <w:bCs/>
        </w:rPr>
        <w:t xml:space="preserve"> сельского поселения Новокубанского района</w:t>
      </w:r>
      <w:r>
        <w:rPr>
          <w:rFonts w:eastAsia="Times New Roman"/>
          <w:b/>
          <w:bCs/>
        </w:rPr>
        <w:t xml:space="preserve"> и подведомственных</w:t>
      </w:r>
      <w:r w:rsidRPr="000D62A0">
        <w:rPr>
          <w:rFonts w:eastAsia="Times New Roman"/>
          <w:b/>
          <w:bCs/>
        </w:rPr>
        <w:t xml:space="preserve"> </w:t>
      </w:r>
      <w:r w:rsidR="003D3C2E">
        <w:rPr>
          <w:rFonts w:eastAsia="Times New Roman"/>
          <w:b/>
          <w:bCs/>
        </w:rPr>
        <w:t>ей</w:t>
      </w:r>
      <w:r w:rsidRPr="000D62A0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казенных учреждений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b/>
        </w:rPr>
      </w:pPr>
      <w:bookmarkStart w:id="6" w:name="Par85"/>
      <w:bookmarkEnd w:id="6"/>
      <w:r w:rsidRPr="00074A27">
        <w:rPr>
          <w:b/>
        </w:rPr>
        <w:t>1. Затраты на информационно-коммуникационные технологии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услуги связи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1. Затраты на абонентскую плату (</w:t>
      </w:r>
      <w:proofErr w:type="spellStart"/>
      <w:r w:rsidRPr="004F13C9">
        <w:t>З</w:t>
      </w:r>
      <w:r w:rsidRPr="004F13C9">
        <w:rPr>
          <w:vertAlign w:val="subscript"/>
        </w:rPr>
        <w:t>аб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485900" cy="35242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аб</w:t>
      </w:r>
      <w:proofErr w:type="spellEnd"/>
      <w:r>
        <w:t xml:space="preserve"> – </w:t>
      </w:r>
      <w:r w:rsidRPr="004F13C9"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</w:t>
      </w:r>
      <w:r>
        <w:t xml:space="preserve">ачи голосовой информации (далее – </w:t>
      </w:r>
      <w:r w:rsidRPr="004F13C9">
        <w:t>абонентский</w:t>
      </w:r>
      <w:r>
        <w:t xml:space="preserve"> </w:t>
      </w:r>
      <w:r w:rsidRPr="004F13C9">
        <w:t>номер для передачи голосовой информации)</w:t>
      </w:r>
      <w:r w:rsidR="003D3C2E" w:rsidRPr="00914701">
        <w:t>,</w:t>
      </w:r>
      <w:r w:rsidRPr="00914701">
        <w:t xml:space="preserve"> </w:t>
      </w:r>
      <w:r w:rsidRPr="004F13C9">
        <w:t xml:space="preserve">с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абонентской платой;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Н</w:t>
      </w:r>
      <w:proofErr w:type="gramStart"/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аб</w:t>
      </w:r>
      <w:proofErr w:type="spellEnd"/>
      <w:r w:rsidRPr="004F13C9">
        <w:t xml:space="preserve"> </w:t>
      </w:r>
      <w:r>
        <w:t>–</w:t>
      </w:r>
      <w:r w:rsidRPr="004F13C9">
        <w:t xml:space="preserve"> ежемесячная i</w:t>
      </w:r>
      <w:r>
        <w:t>-</w:t>
      </w:r>
      <w:r w:rsidRPr="004F13C9">
        <w:t>я абонентская плата в расчете на 1 абонентский номер для передачи голосовой информации;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N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аб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месяцев предоставления услуги с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абонентской платой.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2. Затраты на повременную оплату местных телефонных соединений (</w:t>
      </w:r>
      <w:proofErr w:type="spellStart"/>
      <w:r w:rsidRPr="004F13C9">
        <w:t>З</w:t>
      </w:r>
      <w:r w:rsidRPr="004F13C9">
        <w:rPr>
          <w:vertAlign w:val="subscript"/>
        </w:rPr>
        <w:t>пов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6"/>
        </w:rPr>
        <w:drawing>
          <wp:inline distT="0" distB="0" distL="0" distR="0">
            <wp:extent cx="1828800" cy="3810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gm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абонентских номеров для передачи голосовой информации, используемых для местных телефонных соединений, с g</w:t>
      </w:r>
      <w:r>
        <w:t>-</w:t>
      </w:r>
      <w:r w:rsidRPr="004F13C9">
        <w:t>м тарифом;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S</w:t>
      </w:r>
      <w:r w:rsidRPr="004F13C9">
        <w:rPr>
          <w:vertAlign w:val="subscript"/>
        </w:rPr>
        <w:t>gm</w:t>
      </w:r>
      <w:proofErr w:type="spellEnd"/>
      <w:r w:rsidRPr="004F13C9">
        <w:t xml:space="preserve"> </w:t>
      </w:r>
      <w:r>
        <w:t>–</w:t>
      </w:r>
      <w:r w:rsidRPr="004F13C9">
        <w:t xml:space="preserve">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4F13C9">
        <w:t>g</w:t>
      </w:r>
      <w:r>
        <w:t>-</w:t>
      </w:r>
      <w:r w:rsidRPr="004F13C9">
        <w:t>му</w:t>
      </w:r>
      <w:proofErr w:type="spellEnd"/>
      <w:r w:rsidRPr="004F13C9">
        <w:t xml:space="preserve"> тарифу;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gm</w:t>
      </w:r>
      <w:proofErr w:type="spellEnd"/>
      <w:r w:rsidRPr="004F13C9">
        <w:t xml:space="preserve"> </w:t>
      </w:r>
      <w:r>
        <w:t>–</w:t>
      </w:r>
      <w:r w:rsidRPr="004F13C9">
        <w:t xml:space="preserve"> цена минуты разговора при местных телефонных соединениях по </w:t>
      </w:r>
      <w:r>
        <w:t xml:space="preserve">   </w:t>
      </w:r>
      <w:proofErr w:type="spellStart"/>
      <w:r w:rsidRPr="004F13C9">
        <w:lastRenderedPageBreak/>
        <w:t>g</w:t>
      </w:r>
      <w:r>
        <w:t>-</w:t>
      </w:r>
      <w:r w:rsidRPr="004F13C9">
        <w:t>му</w:t>
      </w:r>
      <w:proofErr w:type="spellEnd"/>
      <w:r w:rsidRPr="004F13C9">
        <w:t xml:space="preserve"> тарифу;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N</w:t>
      </w:r>
      <w:r w:rsidRPr="004F13C9">
        <w:rPr>
          <w:vertAlign w:val="subscript"/>
        </w:rPr>
        <w:t>gm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месяцев предоставления услуги местной телефонной связи по </w:t>
      </w:r>
      <w:proofErr w:type="spellStart"/>
      <w:r w:rsidRPr="004F13C9">
        <w:t>g</w:t>
      </w:r>
      <w:r>
        <w:t>-</w:t>
      </w:r>
      <w:r w:rsidRPr="004F13C9">
        <w:t>му</w:t>
      </w:r>
      <w:proofErr w:type="spellEnd"/>
      <w:r w:rsidRPr="004F13C9">
        <w:t xml:space="preserve"> тарифу.</w:t>
      </w:r>
    </w:p>
    <w:p w:rsidR="003F6D18" w:rsidRPr="002F5544" w:rsidRDefault="003F6D18" w:rsidP="003F6D18">
      <w:pPr>
        <w:ind w:firstLine="698"/>
      </w:pPr>
      <w:r>
        <w:t>1.</w:t>
      </w:r>
      <w:r w:rsidRPr="004F13C9">
        <w:t xml:space="preserve">3. </w:t>
      </w:r>
      <w:r w:rsidRPr="002F5544">
        <w:t>Затраты на оплату услуг подвижной связи</w:t>
      </w:r>
      <w:proofErr w:type="gramStart"/>
      <w:r w:rsidRPr="002F5544">
        <w:t xml:space="preserve"> (</w:t>
      </w:r>
      <w:r>
        <w:rPr>
          <w:noProof/>
          <w:lang w:eastAsia="ru-RU"/>
        </w:rPr>
        <w:drawing>
          <wp:inline distT="0" distB="0" distL="0" distR="0">
            <wp:extent cx="276225" cy="2286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 xml:space="preserve">) </w:t>
      </w:r>
      <w:proofErr w:type="gramEnd"/>
      <w:r w:rsidRPr="002F5544">
        <w:t>определяются по формуле:</w:t>
      </w:r>
    </w:p>
    <w:p w:rsidR="003F6D18" w:rsidRPr="002F5544" w:rsidRDefault="003F6D18" w:rsidP="003F6D18">
      <w:pPr>
        <w:ind w:firstLine="698"/>
        <w:jc w:val="center"/>
      </w:pPr>
      <w:r>
        <w:rPr>
          <w:noProof/>
          <w:position w:val="-28"/>
          <w:sz w:val="20"/>
          <w:lang w:eastAsia="ru-RU"/>
        </w:rPr>
        <w:drawing>
          <wp:inline distT="0" distB="0" distL="0" distR="0">
            <wp:extent cx="2028825" cy="476250"/>
            <wp:effectExtent l="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>,где:</w:t>
      </w:r>
    </w:p>
    <w:p w:rsidR="003F6D18" w:rsidRPr="003D3C2E" w:rsidRDefault="003F6D18" w:rsidP="003F6D18">
      <w:pPr>
        <w:pStyle w:val="1"/>
        <w:jc w:val="both"/>
        <w:rPr>
          <w:rFonts w:ascii="Times New Roman" w:eastAsiaTheme="minorEastAsia" w:hAnsi="Times New Roman"/>
          <w:spacing w:val="0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F5544">
        <w:rPr>
          <w:rFonts w:ascii="Times New Roman" w:hAnsi="Times New Roman"/>
          <w:szCs w:val="28"/>
        </w:rPr>
        <w:t xml:space="preserve">- </w:t>
      </w:r>
      <w:r w:rsidRPr="003D3C2E">
        <w:rPr>
          <w:rFonts w:ascii="Times New Roman" w:eastAsiaTheme="minorEastAsia" w:hAnsi="Times New Roman"/>
          <w:spacing w:val="0"/>
          <w:szCs w:val="28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3D3C2E">
        <w:rPr>
          <w:rFonts w:ascii="Times New Roman" w:eastAsiaTheme="minorEastAsia" w:hAnsi="Times New Roman"/>
          <w:spacing w:val="0"/>
          <w:szCs w:val="28"/>
        </w:rPr>
        <w:t>i-й</w:t>
      </w:r>
      <w:proofErr w:type="spellEnd"/>
      <w:r w:rsidRPr="003D3C2E">
        <w:rPr>
          <w:rFonts w:ascii="Times New Roman" w:eastAsiaTheme="minorEastAsia" w:hAnsi="Times New Roman"/>
          <w:spacing w:val="0"/>
          <w:szCs w:val="28"/>
        </w:rPr>
        <w:t xml:space="preserve"> должности в соответствии с нормативами, определяемыми муниципальными органами, в соответствии с </w:t>
      </w:r>
      <w:hyperlink w:anchor="sub_1005" w:history="1">
        <w:r w:rsidR="003D3C2E" w:rsidRPr="003D3C2E">
          <w:rPr>
            <w:rFonts w:ascii="Times New Roman" w:eastAsiaTheme="minorEastAsia" w:hAnsi="Times New Roman"/>
            <w:spacing w:val="0"/>
            <w:szCs w:val="28"/>
          </w:rPr>
          <w:t>пунктом</w:t>
        </w:r>
        <w:r w:rsidRPr="003D3C2E">
          <w:rPr>
            <w:rFonts w:ascii="Times New Roman" w:eastAsiaTheme="minorEastAsia" w:hAnsi="Times New Roman"/>
            <w:spacing w:val="0"/>
            <w:szCs w:val="28"/>
          </w:rPr>
          <w:t xml:space="preserve"> 5</w:t>
        </w:r>
      </w:hyperlink>
      <w:r w:rsidRPr="003D3C2E">
        <w:rPr>
          <w:rFonts w:ascii="Times New Roman" w:eastAsiaTheme="minorEastAsia" w:hAnsi="Times New Roman"/>
          <w:spacing w:val="0"/>
          <w:szCs w:val="28"/>
        </w:rPr>
        <w:t xml:space="preserve"> </w:t>
      </w:r>
      <w:r w:rsidRPr="009C69AC">
        <w:rPr>
          <w:rFonts w:ascii="Times New Roman" w:eastAsiaTheme="minorEastAsia" w:hAnsi="Times New Roman"/>
          <w:spacing w:val="0"/>
          <w:szCs w:val="28"/>
        </w:rPr>
        <w:t xml:space="preserve">Правил определения нормативных затрат на обеспечение функций </w:t>
      </w:r>
      <w:r w:rsidR="009C69AC" w:rsidRPr="009C69AC">
        <w:rPr>
          <w:rFonts w:ascii="Times New Roman" w:eastAsiaTheme="minorEastAsia" w:hAnsi="Times New Roman"/>
          <w:spacing w:val="0"/>
          <w:szCs w:val="28"/>
        </w:rPr>
        <w:t xml:space="preserve">муниципальных </w:t>
      </w:r>
      <w:r w:rsidRPr="009C69AC">
        <w:rPr>
          <w:rFonts w:ascii="Times New Roman" w:eastAsiaTheme="minorEastAsia" w:hAnsi="Times New Roman"/>
          <w:spacing w:val="0"/>
          <w:szCs w:val="28"/>
        </w:rPr>
        <w:t xml:space="preserve">органов </w:t>
      </w:r>
      <w:r w:rsidR="003D3C2E" w:rsidRPr="009C69AC">
        <w:rPr>
          <w:rFonts w:ascii="Times New Roman" w:eastAsiaTheme="minorEastAsia" w:hAnsi="Times New Roman"/>
          <w:spacing w:val="0"/>
          <w:szCs w:val="28"/>
        </w:rPr>
        <w:t xml:space="preserve">Бесскорбненского </w:t>
      </w:r>
      <w:r w:rsidRPr="009C69AC">
        <w:rPr>
          <w:rFonts w:ascii="Times New Roman" w:eastAsiaTheme="minorEastAsia" w:hAnsi="Times New Roman"/>
          <w:spacing w:val="0"/>
          <w:szCs w:val="28"/>
        </w:rPr>
        <w:t xml:space="preserve">сельского поселения Новокубанского района и подведомственных </w:t>
      </w:r>
      <w:r w:rsidR="00914701" w:rsidRPr="009C69AC">
        <w:rPr>
          <w:rFonts w:ascii="Times New Roman" w:eastAsiaTheme="minorEastAsia" w:hAnsi="Times New Roman"/>
          <w:spacing w:val="0"/>
          <w:szCs w:val="28"/>
        </w:rPr>
        <w:t>им</w:t>
      </w:r>
      <w:r w:rsidRPr="009C69AC">
        <w:rPr>
          <w:rFonts w:ascii="Times New Roman" w:eastAsiaTheme="minorEastAsia" w:hAnsi="Times New Roman"/>
          <w:spacing w:val="0"/>
          <w:szCs w:val="28"/>
        </w:rPr>
        <w:t xml:space="preserve"> казенных учреждений</w:t>
      </w:r>
      <w:r w:rsidRPr="003D3C2E">
        <w:rPr>
          <w:rFonts w:ascii="Times New Roman" w:eastAsiaTheme="minorEastAsia" w:hAnsi="Times New Roman"/>
          <w:spacing w:val="0"/>
          <w:szCs w:val="28"/>
        </w:rPr>
        <w:t xml:space="preserve"> (далее – нормативы муниципальных органов), с учетом нормативов обеспечения функций муниципальных органов</w:t>
      </w:r>
      <w:proofErr w:type="gramEnd"/>
      <w:r w:rsidRPr="003D3C2E">
        <w:rPr>
          <w:rFonts w:ascii="Times New Roman" w:eastAsiaTheme="minorEastAsia" w:hAnsi="Times New Roman"/>
          <w:spacing w:val="0"/>
          <w:szCs w:val="28"/>
        </w:rPr>
        <w:t>, применяемых при расчете нормативных затрат на приобретение средств подвижной связи и услуг подвижной связи, предусмотренных приложением № 1 к Правилам (далее - нормативы обеспечения средствами связи)»</w:t>
      </w:r>
    </w:p>
    <w:p w:rsidR="003F6D18" w:rsidRPr="003D3C2E" w:rsidRDefault="003F6D18" w:rsidP="003F6D18">
      <w:pPr>
        <w:pStyle w:val="1"/>
        <w:jc w:val="both"/>
        <w:rPr>
          <w:rFonts w:ascii="Times New Roman" w:eastAsiaTheme="minorEastAsia" w:hAnsi="Times New Roman"/>
          <w:spacing w:val="0"/>
          <w:szCs w:val="28"/>
        </w:rPr>
      </w:pPr>
      <w:r w:rsidRPr="003D3C2E">
        <w:rPr>
          <w:rFonts w:ascii="Times New Roman" w:eastAsiaTheme="minorEastAsia" w:hAnsi="Times New Roman"/>
          <w:noProof/>
          <w:spacing w:val="0"/>
          <w:szCs w:val="28"/>
        </w:rPr>
        <w:drawing>
          <wp:inline distT="0" distB="0" distL="0" distR="0">
            <wp:extent cx="314325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2E">
        <w:rPr>
          <w:rFonts w:ascii="Times New Roman" w:eastAsiaTheme="minorEastAsia" w:hAnsi="Times New Roman"/>
          <w:spacing w:val="0"/>
          <w:szCs w:val="28"/>
        </w:rPr>
        <w:t xml:space="preserve">-ежемесячная цена услуги по подвижной связи в расчете на 1 номер сотовой абонентской станции </w:t>
      </w:r>
      <w:proofErr w:type="spellStart"/>
      <w:r w:rsidRPr="003D3C2E">
        <w:rPr>
          <w:rFonts w:ascii="Times New Roman" w:eastAsiaTheme="minorEastAsia" w:hAnsi="Times New Roman"/>
          <w:spacing w:val="0"/>
          <w:szCs w:val="28"/>
        </w:rPr>
        <w:t>i-й</w:t>
      </w:r>
      <w:proofErr w:type="spellEnd"/>
      <w:r w:rsidRPr="003D3C2E">
        <w:rPr>
          <w:rFonts w:ascii="Times New Roman" w:eastAsiaTheme="minorEastAsia" w:hAnsi="Times New Roman"/>
          <w:spacing w:val="0"/>
          <w:szCs w:val="28"/>
        </w:rPr>
        <w:t xml:space="preserve"> должности в соответствии с установленными нормативами органов администрации, определенными с учетом нормативов обеспечения средствами связи;</w:t>
      </w:r>
    </w:p>
    <w:p w:rsidR="003F6D18" w:rsidRPr="002F5544" w:rsidRDefault="003F6D18" w:rsidP="003F6D18">
      <w:r>
        <w:rPr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 xml:space="preserve">- количество месяцев </w:t>
      </w:r>
      <w:r>
        <w:t>(кварталов</w:t>
      </w:r>
      <w:proofErr w:type="gramStart"/>
      <w:r>
        <w:t>)</w:t>
      </w:r>
      <w:r w:rsidRPr="002F5544">
        <w:t>п</w:t>
      </w:r>
      <w:proofErr w:type="gramEnd"/>
      <w:r w:rsidRPr="002F5544">
        <w:t xml:space="preserve">редоставления услуги подвижной связи по </w:t>
      </w:r>
      <w:proofErr w:type="spellStart"/>
      <w:r w:rsidRPr="002F5544">
        <w:t>i-й</w:t>
      </w:r>
      <w:proofErr w:type="spellEnd"/>
      <w:r w:rsidRPr="002F5544">
        <w:t xml:space="preserve"> должности.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4. Затраты на передачу данных с использованием информационно</w:t>
      </w:r>
      <w:r>
        <w:t>–</w:t>
      </w:r>
      <w:r w:rsidRPr="004F13C9">
        <w:t xml:space="preserve">телекоммуникационной сети Интернет (далее </w:t>
      </w:r>
      <w:r>
        <w:t>–</w:t>
      </w:r>
      <w:r w:rsidRPr="004F13C9">
        <w:t xml:space="preserve"> сеть Интернет) и услуги </w:t>
      </w:r>
      <w:proofErr w:type="spellStart"/>
      <w:r w:rsidRPr="004F13C9">
        <w:t>интернет</w:t>
      </w:r>
      <w:r>
        <w:t>-</w:t>
      </w:r>
      <w:r w:rsidRPr="004F13C9">
        <w:t>провайдеров</w:t>
      </w:r>
      <w:proofErr w:type="spellEnd"/>
      <w:r w:rsidRPr="004F13C9">
        <w:t xml:space="preserve"> для планшетных компьютеров (</w:t>
      </w:r>
      <w:proofErr w:type="spellStart"/>
      <w:r w:rsidRPr="004F13C9">
        <w:t>З</w:t>
      </w:r>
      <w:r w:rsidRPr="004F13C9">
        <w:rPr>
          <w:vertAlign w:val="subscript"/>
        </w:rPr>
        <w:t>ип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552575" cy="4000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ип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SIM</w:t>
      </w:r>
      <w:r>
        <w:t>–</w:t>
      </w:r>
      <w:r w:rsidRPr="004F13C9">
        <w:t xml:space="preserve">карт по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должности в соответствии с нормативами органов</w:t>
      </w:r>
      <w:r>
        <w:t xml:space="preserve"> местного самоуправления</w:t>
      </w:r>
      <w:r w:rsidRPr="004F13C9"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ип</w:t>
      </w:r>
      <w:proofErr w:type="spellEnd"/>
      <w:r w:rsidRPr="004F13C9">
        <w:t xml:space="preserve"> </w:t>
      </w:r>
      <w:r>
        <w:t>–</w:t>
      </w:r>
      <w:r w:rsidRPr="004F13C9">
        <w:t xml:space="preserve"> ежемесячная цена в расчете на 1 SIM</w:t>
      </w:r>
      <w:r>
        <w:t>–</w:t>
      </w:r>
      <w:r w:rsidRPr="004F13C9">
        <w:t xml:space="preserve">карту по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должности;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N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ип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месяцев предоставления услуги передачи данных по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должности.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 xml:space="preserve">5. Затраты на сеть Интернет и услуги </w:t>
      </w:r>
      <w:proofErr w:type="spellStart"/>
      <w:r w:rsidRPr="004F13C9">
        <w:t>интернет</w:t>
      </w:r>
      <w:r>
        <w:t>-</w:t>
      </w:r>
      <w:r w:rsidRPr="004F13C9">
        <w:t>провайдеров</w:t>
      </w:r>
      <w:proofErr w:type="spellEnd"/>
      <w:r w:rsidRPr="004F13C9">
        <w:t xml:space="preserve"> (</w:t>
      </w:r>
      <w:proofErr w:type="spellStart"/>
      <w:r w:rsidRPr="004F13C9">
        <w:t>З</w:t>
      </w:r>
      <w:r w:rsidRPr="004F13C9">
        <w:rPr>
          <w:vertAlign w:val="subscript"/>
        </w:rPr>
        <w:t>и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323975" cy="35242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lastRenderedPageBreak/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</w:t>
      </w:r>
      <w:proofErr w:type="gramStart"/>
      <w:r w:rsidRPr="004F13C9">
        <w:rPr>
          <w:vertAlign w:val="subscript"/>
        </w:rPr>
        <w:t>и</w:t>
      </w:r>
      <w:proofErr w:type="spellEnd"/>
      <w:proofErr w:type="gramEnd"/>
      <w:r w:rsidRPr="004F13C9">
        <w:t xml:space="preserve"> </w:t>
      </w:r>
      <w:r>
        <w:t>–</w:t>
      </w:r>
      <w:r w:rsidRPr="004F13C9">
        <w:t xml:space="preserve"> количество каналов передачи данных сети Интернет с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пропускной способностью;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</w:t>
      </w:r>
      <w:proofErr w:type="gramStart"/>
      <w:r w:rsidRPr="004F13C9">
        <w:rPr>
          <w:vertAlign w:val="subscript"/>
        </w:rPr>
        <w:t>и</w:t>
      </w:r>
      <w:proofErr w:type="spellEnd"/>
      <w:proofErr w:type="gramEnd"/>
      <w:r w:rsidRPr="004F13C9">
        <w:t xml:space="preserve"> </w:t>
      </w:r>
      <w:r>
        <w:t>–</w:t>
      </w:r>
      <w:r w:rsidRPr="004F13C9">
        <w:t xml:space="preserve"> месячная цена аренды канала передачи данных сети Интернет с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пропускной способностью;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N</w:t>
      </w:r>
      <w:r w:rsidRPr="004F13C9">
        <w:rPr>
          <w:vertAlign w:val="subscript"/>
        </w:rPr>
        <w:t>iи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</w:t>
      </w:r>
      <w:proofErr w:type="gramStart"/>
      <w:r w:rsidRPr="004F13C9">
        <w:t>месяцев аренды канала передачи данных сети</w:t>
      </w:r>
      <w:proofErr w:type="gramEnd"/>
      <w:r w:rsidRPr="004F13C9">
        <w:t xml:space="preserve"> Интернет с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пропускной способностью.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1.6</w:t>
      </w:r>
      <w:r w:rsidRPr="004F13C9">
        <w:t>. Затраты на оплату иных услуг связи в сфере информационно</w:t>
      </w:r>
      <w:r>
        <w:t>-</w:t>
      </w:r>
      <w:r w:rsidRPr="004F13C9">
        <w:t>коммуникационных технологий (</w:t>
      </w:r>
      <w:proofErr w:type="spellStart"/>
      <w:r w:rsidRPr="004F13C9">
        <w:t>З</w:t>
      </w:r>
      <w:r w:rsidRPr="004F13C9">
        <w:rPr>
          <w:vertAlign w:val="subscript"/>
        </w:rPr>
        <w:t>пр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752475" cy="35242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пр</w:t>
      </w:r>
      <w:proofErr w:type="spellEnd"/>
      <w:r w:rsidRPr="004F13C9">
        <w:t xml:space="preserve"> </w:t>
      </w:r>
      <w:r>
        <w:t>–</w:t>
      </w:r>
      <w:r w:rsidRPr="004F13C9">
        <w:t xml:space="preserve"> цена по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иной услуге связи, определяемая по фактическим данным отчетного финансового года.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содержание имущества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1.7</w:t>
      </w:r>
      <w:r w:rsidRPr="004F13C9">
        <w:t xml:space="preserve">. При определении затрат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ремонт, указанный в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F171AE">
          <w:t xml:space="preserve">пунктах </w:t>
        </w:r>
        <w:r>
          <w:t>1.8</w:t>
        </w:r>
      </w:hyperlink>
      <w:r w:rsidRPr="00F171AE">
        <w:t xml:space="preserve"> </w:t>
      </w:r>
      <w:r>
        <w:t>–</w:t>
      </w:r>
      <w:r w:rsidRPr="00F171AE">
        <w:t xml:space="preserve"> </w:t>
      </w:r>
      <w:r>
        <w:t>1.1</w:t>
      </w:r>
      <w:hyperlink w:anchor="Par203" w:tooltip="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рпм) определяются по формуле" w:history="1">
        <w:r>
          <w:t>3</w:t>
        </w:r>
      </w:hyperlink>
      <w:r w:rsidRPr="004F13C9">
        <w:t xml:space="preserve"> настоящ</w:t>
      </w:r>
      <w:r w:rsidR="009E4053">
        <w:t>ей</w:t>
      </w:r>
      <w:r w:rsidRPr="004F13C9">
        <w:t xml:space="preserve"> </w:t>
      </w:r>
      <w:r w:rsidRPr="009E4053">
        <w:t>Методики</w:t>
      </w:r>
      <w:r w:rsidRPr="004F13C9">
        <w:t xml:space="preserve">, применяется перечень работ по техническому обслуживанию и </w:t>
      </w:r>
      <w:proofErr w:type="spellStart"/>
      <w:r w:rsidRPr="004F13C9">
        <w:t>регламентно</w:t>
      </w:r>
      <w:r>
        <w:t>-</w:t>
      </w:r>
      <w:r w:rsidRPr="004F13C9">
        <w:t>профилактическому</w:t>
      </w:r>
      <w:proofErr w:type="spellEnd"/>
      <w:r w:rsidRPr="004F13C9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F6D18" w:rsidRDefault="003F6D18" w:rsidP="003F6D18">
      <w:pPr>
        <w:ind w:firstLine="708"/>
        <w:jc w:val="both"/>
      </w:pPr>
      <w:bookmarkStart w:id="7" w:name="Par148"/>
      <w:bookmarkEnd w:id="7"/>
      <w:r w:rsidRPr="00C4426F">
        <w:t>1</w:t>
      </w:r>
      <w:r>
        <w:t>.8</w:t>
      </w:r>
      <w:r w:rsidRPr="00C4426F">
        <w:t xml:space="preserve">. Затраты на техническое обслуживание и </w:t>
      </w:r>
      <w:proofErr w:type="spellStart"/>
      <w:r w:rsidRPr="00C4426F">
        <w:t>регламентн</w:t>
      </w:r>
      <w:proofErr w:type="gramStart"/>
      <w:r w:rsidRPr="00C4426F">
        <w:t>о</w:t>
      </w:r>
      <w:proofErr w:type="spellEnd"/>
      <w:r>
        <w:t>-</w:t>
      </w:r>
      <w:proofErr w:type="gramEnd"/>
      <w:r>
        <w:t xml:space="preserve"> п</w:t>
      </w:r>
      <w:r w:rsidRPr="00C4426F">
        <w:t>рофилактический</w:t>
      </w:r>
      <w:r>
        <w:t xml:space="preserve"> ремонт вычислительной техники </w:t>
      </w:r>
      <w:r w:rsidRPr="00C4426F">
        <w:t>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19050" t="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) определяются по </w:t>
      </w:r>
      <w:r>
        <w:t>формуле: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33500" cy="581025"/>
            <wp:effectExtent l="0" t="0" r="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,г</w:t>
      </w:r>
      <w:r w:rsidRPr="00C4426F">
        <w:t>де: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фактическое количество </w:t>
      </w:r>
      <w:proofErr w:type="spellStart"/>
      <w:r w:rsidRPr="00C4426F">
        <w:t>i-й</w:t>
      </w:r>
      <w:proofErr w:type="spellEnd"/>
      <w:r w:rsidRPr="00C4426F">
        <w:t xml:space="preserve"> вычислительной техники, но не более </w:t>
      </w:r>
    </w:p>
    <w:p w:rsidR="003F6D18" w:rsidRPr="00C4426F" w:rsidRDefault="003F6D18" w:rsidP="003F6D18">
      <w:pPr>
        <w:jc w:val="both"/>
      </w:pPr>
      <w:r w:rsidRPr="00C4426F">
        <w:t xml:space="preserve">предельного количества </w:t>
      </w:r>
      <w:proofErr w:type="spellStart"/>
      <w:r w:rsidRPr="00C4426F">
        <w:t>i-й</w:t>
      </w:r>
      <w:proofErr w:type="spellEnd"/>
      <w:r w:rsidRPr="00C4426F">
        <w:t xml:space="preserve"> вычислительной техники;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19050" t="0" r="0" b="0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4426F">
        <w:t>-</w:t>
      </w:r>
      <w:r>
        <w:t xml:space="preserve"> </w:t>
      </w:r>
      <w:r w:rsidRPr="00C4426F">
        <w:t xml:space="preserve">цена технического </w:t>
      </w:r>
      <w:r>
        <w:t>о</w:t>
      </w:r>
      <w:r w:rsidRPr="00C4426F">
        <w:t xml:space="preserve">бслуживания и </w:t>
      </w:r>
      <w:proofErr w:type="spellStart"/>
      <w:r w:rsidRPr="00C4426F">
        <w:t>регламентно­профилактического</w:t>
      </w:r>
      <w:proofErr w:type="spellEnd"/>
      <w:r w:rsidRPr="00C4426F">
        <w:t xml:space="preserve"> ремонта в расчете на 1 </w:t>
      </w:r>
      <w:proofErr w:type="spellStart"/>
      <w:r w:rsidRPr="00C4426F">
        <w:t>i-ю</w:t>
      </w:r>
      <w:proofErr w:type="spellEnd"/>
      <w:r w:rsidRPr="00C4426F">
        <w:t xml:space="preserve"> вычислительную технику в год.</w:t>
      </w:r>
    </w:p>
    <w:p w:rsidR="003F6D18" w:rsidRPr="00C4426F" w:rsidRDefault="003F6D18" w:rsidP="003F6D18">
      <w:pPr>
        <w:ind w:firstLine="708"/>
        <w:jc w:val="both"/>
      </w:pPr>
      <w:r w:rsidRPr="00C4426F">
        <w:t xml:space="preserve">Предельное количество </w:t>
      </w:r>
      <w:proofErr w:type="spellStart"/>
      <w:r w:rsidRPr="00C4426F">
        <w:t>i-й</w:t>
      </w:r>
      <w:proofErr w:type="spellEnd"/>
      <w:r w:rsidRPr="00C4426F">
        <w:t xml:space="preserve"> вычислительной техники</w:t>
      </w:r>
      <w:proofErr w:type="gramStart"/>
      <w: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228600"/>
            <wp:effectExtent l="0" t="0" r="0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  <w:proofErr w:type="gramEnd"/>
      <w:r w:rsidRPr="00C4426F">
        <w:t>определяется с округлением до целого по формулам:</w:t>
      </w:r>
    </w:p>
    <w:p w:rsidR="003F6D18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33500" cy="228600"/>
            <wp:effectExtent l="0" t="0" r="0" b="0"/>
            <wp:docPr id="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для закрытого контура обработки информации,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81100" cy="228600"/>
            <wp:effectExtent l="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- для открытого контура обработки информации, где: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7175" cy="228600"/>
            <wp:effectExtent l="19050" t="0" r="0" b="0"/>
            <wp:docPr id="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расчетная численность основных работников, определяемая по формуле: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24025" cy="247650"/>
            <wp:effectExtent l="19050" t="0" r="0" b="0"/>
            <wp:docPr id="1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, где.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228600"/>
            <wp:effectExtent l="19050" t="0" r="0" b="0"/>
            <wp:docPr id="2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фактическая численность </w:t>
      </w:r>
      <w:r>
        <w:t>муниципальных</w:t>
      </w:r>
      <w:r w:rsidRPr="00C4426F">
        <w:t xml:space="preserve"> служащих;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0025" cy="228600"/>
            <wp:effectExtent l="19050" t="0" r="0" b="0"/>
            <wp:docPr id="2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фактическая численность </w:t>
      </w:r>
      <w:r>
        <w:t xml:space="preserve">работников, </w:t>
      </w:r>
      <w:r w:rsidRPr="00C4426F">
        <w:t xml:space="preserve">замещающих </w:t>
      </w:r>
      <w:r>
        <w:t>должности,</w:t>
      </w:r>
      <w:r w:rsidRPr="00C4426F">
        <w:t xml:space="preserve"> не </w:t>
      </w:r>
    </w:p>
    <w:p w:rsidR="003F6D18" w:rsidRPr="00C4426F" w:rsidRDefault="003F6D18" w:rsidP="003F6D18">
      <w:pPr>
        <w:jc w:val="both"/>
      </w:pPr>
      <w:r w:rsidRPr="00C4426F">
        <w:t xml:space="preserve">являющиеся должностями </w:t>
      </w:r>
      <w:r>
        <w:t>муниципальной</w:t>
      </w:r>
      <w:r w:rsidRPr="00C4426F">
        <w:t xml:space="preserve"> службы;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2425" cy="228600"/>
            <wp:effectExtent l="19050" t="0" r="0" b="0"/>
            <wp:docPr id="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  <w:r w:rsidRPr="00C4426F">
        <w:t xml:space="preserve"> фактическая численность работников, оплата которых осуществляется в рамках отраслевой системы оплаты труда;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C4426F">
        <w:t>1,1 - коэффициент, который используется на случай замещения вакантных должностей.</w:t>
      </w:r>
    </w:p>
    <w:p w:rsidR="003F6D18" w:rsidRPr="009E4053" w:rsidRDefault="003F6D18" w:rsidP="003F6D18">
      <w:pPr>
        <w:autoSpaceDE w:val="0"/>
        <w:autoSpaceDN w:val="0"/>
        <w:adjustRightInd w:val="0"/>
        <w:ind w:firstLine="720"/>
        <w:jc w:val="both"/>
      </w:pPr>
      <w:r w:rsidRPr="009E4053"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(штатной) численности.</w:t>
      </w:r>
    </w:p>
    <w:p w:rsidR="003F6D18" w:rsidRPr="009E4053" w:rsidRDefault="003F6D18" w:rsidP="003F6D1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E4053">
        <w:t>Для вновь образованного муниципального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</w:t>
      </w:r>
      <w:r w:rsidRPr="009E4053">
        <w:rPr>
          <w:rFonts w:ascii="Arial" w:hAnsi="Arial" w:cs="Arial"/>
          <w:sz w:val="24"/>
          <w:szCs w:val="24"/>
        </w:rPr>
        <w:t>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1.9</w:t>
      </w:r>
      <w:r w:rsidRPr="004F13C9">
        <w:t>.</w:t>
      </w:r>
      <w:r>
        <w:t xml:space="preserve"> </w:t>
      </w:r>
      <w:r w:rsidRPr="004F13C9">
        <w:t xml:space="preserve">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оборудования по обеспечению безопасности информации (</w:t>
      </w:r>
      <w:proofErr w:type="spellStart"/>
      <w:r w:rsidRPr="004F13C9">
        <w:t>З</w:t>
      </w:r>
      <w:r w:rsidRPr="004F13C9">
        <w:rPr>
          <w:vertAlign w:val="subscript"/>
        </w:rPr>
        <w:t>сби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47775" cy="35242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сби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единиц i</w:t>
      </w:r>
      <w:r>
        <w:t>-</w:t>
      </w:r>
      <w:r w:rsidRPr="004F13C9">
        <w:t>го оборудования по обеспечению безопасности информации;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сби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</w:t>
      </w:r>
      <w:r w:rsidR="00F97168">
        <w:t>онта 1 единицы</w:t>
      </w:r>
      <w:r>
        <w:t xml:space="preserve"> </w:t>
      </w:r>
      <w:r w:rsidRPr="009E4053">
        <w:t>1-</w:t>
      </w:r>
      <w:r w:rsidRPr="004F13C9">
        <w:t>го оборудования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1</w:t>
      </w:r>
      <w:r>
        <w:t>0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системы телефонной связи (автоматизированных телефонных станций) (</w:t>
      </w:r>
      <w:proofErr w:type="spellStart"/>
      <w:r w:rsidRPr="004F13C9">
        <w:t>З</w:t>
      </w:r>
      <w:r w:rsidRPr="004F13C9">
        <w:rPr>
          <w:vertAlign w:val="subscript"/>
        </w:rPr>
        <w:t>стс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09675" cy="35242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стс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автоматизированных телефонных станций i</w:t>
      </w:r>
      <w:r>
        <w:t>-</w:t>
      </w:r>
      <w:r w:rsidRPr="004F13C9">
        <w:t>го вида;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стс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ремонта 1 автоматизированной телефонной станции i</w:t>
      </w:r>
      <w:r>
        <w:t>-</w:t>
      </w:r>
      <w:r w:rsidRPr="004F13C9">
        <w:t>го вида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1</w:t>
      </w:r>
      <w:r>
        <w:t>1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локальных вычислительных сетей (</w:t>
      </w:r>
      <w:proofErr w:type="spellStart"/>
      <w:r w:rsidRPr="004F13C9">
        <w:t>З</w:t>
      </w:r>
      <w:r w:rsidRPr="004F13C9">
        <w:rPr>
          <w:vertAlign w:val="subscript"/>
        </w:rPr>
        <w:t>лвс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28725" cy="35242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лвс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устройств локальных вычислительных сетей i</w:t>
      </w:r>
      <w:r>
        <w:t>-</w:t>
      </w:r>
      <w:r w:rsidRPr="004F13C9">
        <w:t>го вида;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лвс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ремонта 1 устройства локальных вычислительных сетей i</w:t>
      </w:r>
      <w:r>
        <w:t>-</w:t>
      </w:r>
      <w:r w:rsidRPr="004F13C9">
        <w:lastRenderedPageBreak/>
        <w:t>го вида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1</w:t>
      </w:r>
      <w:r>
        <w:t>2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систем бесперебойного питания (</w:t>
      </w:r>
      <w:proofErr w:type="spellStart"/>
      <w:r w:rsidRPr="004F13C9">
        <w:t>З</w:t>
      </w:r>
      <w:r w:rsidRPr="004F13C9">
        <w:rPr>
          <w:vertAlign w:val="subscript"/>
        </w:rPr>
        <w:t>сбп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47775" cy="35242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сбп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модулей бесперебойного питания i</w:t>
      </w:r>
      <w:r>
        <w:t>-</w:t>
      </w:r>
      <w:r w:rsidRPr="004F13C9">
        <w:t>го вида;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сбп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ремонта 1 модуля бесперебойного питания i</w:t>
      </w:r>
      <w:r>
        <w:t>-</w:t>
      </w:r>
      <w:r w:rsidRPr="004F13C9">
        <w:t>го вида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bookmarkStart w:id="8" w:name="Par203"/>
      <w:bookmarkEnd w:id="8"/>
      <w:r>
        <w:t>1.</w:t>
      </w:r>
      <w:r w:rsidRPr="004F13C9">
        <w:t>1</w:t>
      </w:r>
      <w:r>
        <w:t>3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принтеров, многофункциональных устро</w:t>
      </w:r>
      <w:r>
        <w:t>йств и копировальных аппаратов и иной оргтехники</w:t>
      </w:r>
      <w:r w:rsidRPr="004F13C9">
        <w:t xml:space="preserve"> (</w:t>
      </w:r>
      <w:proofErr w:type="spellStart"/>
      <w:r w:rsidRPr="004F13C9">
        <w:t>З</w:t>
      </w:r>
      <w:r w:rsidRPr="004F13C9">
        <w:rPr>
          <w:vertAlign w:val="subscript"/>
        </w:rPr>
        <w:t>рпм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95400" cy="35242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рпм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принтеров, многофункциональных устройств и копировальных аппаратов (оргтехники) в соответствии с нормативами </w:t>
      </w:r>
      <w:r w:rsidRPr="009E4053">
        <w:t>муниципальных органов;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рпм</w:t>
      </w:r>
      <w:proofErr w:type="spellEnd"/>
      <w:r w:rsidRPr="004F13C9">
        <w:t xml:space="preserve"> </w:t>
      </w:r>
      <w:r>
        <w:t xml:space="preserve">– </w:t>
      </w:r>
      <w:r w:rsidRPr="004F13C9">
        <w:t>ц</w:t>
      </w:r>
      <w:r>
        <w:t xml:space="preserve">ена технического обслуживания и </w:t>
      </w:r>
      <w:proofErr w:type="spellStart"/>
      <w:r>
        <w:t>регл</w:t>
      </w:r>
      <w:r w:rsidRPr="004F13C9">
        <w:t>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ремонта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принтеров, многофункциональных устройств и копировальных аппаратов (оргтехники)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приобретение прочих работ и услуг, не относящиеся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к затратам на услуги связи, аренду и содержание имущества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1</w:t>
      </w:r>
      <w:r>
        <w:t>4</w:t>
      </w:r>
      <w:r w:rsidRPr="004F13C9"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4F13C9">
        <w:t>З</w:t>
      </w:r>
      <w:r w:rsidRPr="004F13C9">
        <w:rPr>
          <w:vertAlign w:val="subscript"/>
        </w:rPr>
        <w:t>спо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спо</w:t>
      </w:r>
      <w:proofErr w:type="spellEnd"/>
      <w:r w:rsidRPr="004F13C9">
        <w:t xml:space="preserve"> = </w:t>
      </w:r>
      <w:proofErr w:type="spellStart"/>
      <w:r w:rsidRPr="004F13C9">
        <w:t>З</w:t>
      </w:r>
      <w:r w:rsidRPr="004F13C9">
        <w:rPr>
          <w:vertAlign w:val="subscript"/>
        </w:rPr>
        <w:t>сспс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сип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сспс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оплату услуг по сопровождению справочно</w:t>
      </w:r>
      <w:r>
        <w:t>-</w:t>
      </w:r>
      <w:r w:rsidRPr="004F13C9">
        <w:t>правовых систем;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сип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оплату услуг по сопровождению и приобретению иного программного обеспечения.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1</w:t>
      </w:r>
      <w:r>
        <w:t>5</w:t>
      </w:r>
      <w:r w:rsidRPr="004F13C9">
        <w:t>. Затраты на оплату услуг по сопровождению справочно</w:t>
      </w:r>
      <w:r>
        <w:t>-</w:t>
      </w:r>
      <w:r w:rsidRPr="004F13C9">
        <w:t>правовых систем (</w:t>
      </w:r>
      <w:proofErr w:type="spellStart"/>
      <w:r w:rsidRPr="004F13C9">
        <w:t>З</w:t>
      </w:r>
      <w:r w:rsidRPr="004F13C9">
        <w:rPr>
          <w:vertAlign w:val="subscript"/>
        </w:rPr>
        <w:t>сспс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lastRenderedPageBreak/>
        <w:drawing>
          <wp:inline distT="0" distB="0" distL="0" distR="0">
            <wp:extent cx="904875" cy="35242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сспс</w:t>
      </w:r>
      <w:proofErr w:type="spellEnd"/>
      <w:r w:rsidRPr="004F13C9">
        <w:t xml:space="preserve"> </w:t>
      </w:r>
      <w:r>
        <w:t>–</w:t>
      </w:r>
      <w:r w:rsidRPr="004F13C9">
        <w:t xml:space="preserve"> цена сопровождения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справочно</w:t>
      </w:r>
      <w:r>
        <w:t>-</w:t>
      </w:r>
      <w:r w:rsidRPr="004F13C9">
        <w:t>правовой системы, определяемая согласно перечню работ по сопровождению справочно</w:t>
      </w:r>
      <w:r>
        <w:t>-</w:t>
      </w:r>
      <w:r w:rsidRPr="004F13C9">
        <w:t>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</w:t>
      </w:r>
      <w:r>
        <w:t>-</w:t>
      </w:r>
      <w:r w:rsidRPr="004F13C9">
        <w:t>правовых систем.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1</w:t>
      </w:r>
      <w:r>
        <w:t>6</w:t>
      </w:r>
      <w:r w:rsidRPr="004F13C9">
        <w:t>. Затраты на оплату услуг по сопровождению и приобретению иного программного обеспечения (</w:t>
      </w:r>
      <w:proofErr w:type="spellStart"/>
      <w:r w:rsidRPr="004F13C9">
        <w:t>З</w:t>
      </w:r>
      <w:r w:rsidRPr="004F13C9">
        <w:rPr>
          <w:vertAlign w:val="subscript"/>
        </w:rPr>
        <w:t>сип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6"/>
        </w:rPr>
        <w:drawing>
          <wp:inline distT="0" distB="0" distL="0" distR="0">
            <wp:extent cx="1409700" cy="3810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P</w:t>
      </w:r>
      <w:r w:rsidRPr="004F13C9">
        <w:rPr>
          <w:vertAlign w:val="subscript"/>
        </w:rPr>
        <w:t>g</w:t>
      </w:r>
      <w:proofErr w:type="gramEnd"/>
      <w:r w:rsidRPr="004F13C9">
        <w:rPr>
          <w:vertAlign w:val="subscript"/>
        </w:rPr>
        <w:t>ипо</w:t>
      </w:r>
      <w:proofErr w:type="spellEnd"/>
      <w:r w:rsidRPr="004F13C9">
        <w:t xml:space="preserve"> </w:t>
      </w:r>
      <w:r>
        <w:t>–</w:t>
      </w:r>
      <w:r w:rsidRPr="004F13C9">
        <w:t xml:space="preserve"> цена сопровождения </w:t>
      </w:r>
      <w:proofErr w:type="spellStart"/>
      <w:r w:rsidRPr="004F13C9">
        <w:t>g</w:t>
      </w:r>
      <w:proofErr w:type="spellEnd"/>
      <w:r>
        <w:t>–</w:t>
      </w:r>
      <w:r w:rsidRPr="004F13C9">
        <w:t>го иного программного обеспечения, за исключением справочно</w:t>
      </w:r>
      <w:r>
        <w:t>-</w:t>
      </w:r>
      <w:r w:rsidRPr="004F13C9">
        <w:t>правовых систем, определяемая согласно перечню работ по сопровождению g</w:t>
      </w:r>
      <w:r>
        <w:t>-</w:t>
      </w:r>
      <w:r w:rsidRPr="004F13C9"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>
        <w:t>-</w:t>
      </w:r>
      <w:r w:rsidRPr="004F13C9">
        <w:t>го иного программного обеспечения;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j</w:t>
      </w:r>
      <w:proofErr w:type="gramEnd"/>
      <w:r w:rsidRPr="004F13C9">
        <w:rPr>
          <w:vertAlign w:val="subscript"/>
        </w:rPr>
        <w:t>пнл</w:t>
      </w:r>
      <w:proofErr w:type="spellEnd"/>
      <w:r w:rsidRPr="004F13C9">
        <w:t xml:space="preserve"> </w:t>
      </w:r>
      <w:r>
        <w:t>–</w:t>
      </w:r>
      <w:r w:rsidRPr="004F13C9">
        <w:t xml:space="preserve"> цена простых (неисключительных) лицензий на использование программного обеспечения на j</w:t>
      </w:r>
      <w:r>
        <w:t>-</w:t>
      </w:r>
      <w:r w:rsidRPr="004F13C9">
        <w:t>е программное обеспечение, за исключением справочно</w:t>
      </w:r>
      <w:r>
        <w:t>-</w:t>
      </w:r>
      <w:r w:rsidRPr="004F13C9">
        <w:t>правовых систем.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1</w:t>
      </w:r>
      <w:r>
        <w:t>7</w:t>
      </w:r>
      <w:r w:rsidRPr="004F13C9">
        <w:t>. Затраты на оплату услуг, связанных с обеспечением безопасности информации (</w:t>
      </w:r>
      <w:proofErr w:type="spellStart"/>
      <w:r w:rsidRPr="004F13C9">
        <w:t>З</w:t>
      </w:r>
      <w:r w:rsidRPr="004F13C9">
        <w:rPr>
          <w:vertAlign w:val="subscript"/>
        </w:rPr>
        <w:t>оби</w:t>
      </w:r>
      <w:proofErr w:type="spellEnd"/>
      <w:r w:rsidRPr="004F13C9">
        <w:t>),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оби</w:t>
      </w:r>
      <w:proofErr w:type="spellEnd"/>
      <w:r w:rsidRPr="004F13C9">
        <w:t xml:space="preserve"> = </w:t>
      </w:r>
      <w:proofErr w:type="spellStart"/>
      <w:r w:rsidRPr="004F13C9">
        <w:t>З</w:t>
      </w:r>
      <w:r w:rsidRPr="004F13C9">
        <w:rPr>
          <w:vertAlign w:val="subscript"/>
        </w:rPr>
        <w:t>ат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нп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ат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проведение аттестационных, проверочных и контрольных мероприятий;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нп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1.18</w:t>
      </w:r>
      <w:r w:rsidRPr="004F13C9">
        <w:t>. Затраты на проведение аттестационных, проверочных и контрольных мероприятий (</w:t>
      </w:r>
      <w:proofErr w:type="spellStart"/>
      <w:r w:rsidRPr="004F13C9">
        <w:t>З</w:t>
      </w:r>
      <w:r w:rsidRPr="004F13C9">
        <w:rPr>
          <w:vertAlign w:val="subscript"/>
        </w:rPr>
        <w:t>ат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6"/>
        </w:rPr>
        <w:drawing>
          <wp:inline distT="0" distB="0" distL="0" distR="0">
            <wp:extent cx="1943100" cy="3810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об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аттестуемых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объектов (помещений);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об</w:t>
      </w:r>
      <w:proofErr w:type="spellEnd"/>
      <w:r w:rsidRPr="004F13C9">
        <w:t xml:space="preserve"> </w:t>
      </w:r>
      <w:r>
        <w:t>–</w:t>
      </w:r>
      <w:r w:rsidRPr="004F13C9">
        <w:t xml:space="preserve"> цена проведения аттестации 1 </w:t>
      </w:r>
      <w:proofErr w:type="spellStart"/>
      <w:r w:rsidRPr="004F13C9">
        <w:t>i</w:t>
      </w:r>
      <w:proofErr w:type="spellEnd"/>
      <w:r>
        <w:t>–</w:t>
      </w:r>
      <w:r w:rsidRPr="004F13C9">
        <w:t>го объекта (помещения);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Q</w:t>
      </w:r>
      <w:r w:rsidRPr="004F13C9">
        <w:rPr>
          <w:vertAlign w:val="subscript"/>
        </w:rPr>
        <w:t>j</w:t>
      </w:r>
      <w:proofErr w:type="gramEnd"/>
      <w:r w:rsidRPr="004F13C9">
        <w:rPr>
          <w:vertAlign w:val="subscript"/>
        </w:rPr>
        <w:t>ус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единиц j</w:t>
      </w:r>
      <w:r>
        <w:t>-</w:t>
      </w:r>
      <w:r w:rsidRPr="004F13C9">
        <w:t>го оборудования (устройств), требующих проверки;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j</w:t>
      </w:r>
      <w:proofErr w:type="gramEnd"/>
      <w:r w:rsidRPr="004F13C9">
        <w:rPr>
          <w:vertAlign w:val="subscript"/>
        </w:rPr>
        <w:t>ус</w:t>
      </w:r>
      <w:proofErr w:type="spellEnd"/>
      <w:r w:rsidRPr="004F13C9">
        <w:t xml:space="preserve"> </w:t>
      </w:r>
      <w:r>
        <w:t>–</w:t>
      </w:r>
      <w:r w:rsidRPr="004F13C9">
        <w:t xml:space="preserve"> цена проведения проверки 1 единицы j</w:t>
      </w:r>
      <w:r>
        <w:t>-</w:t>
      </w:r>
      <w:r w:rsidRPr="004F13C9">
        <w:t>го оборудования (устройства).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1.19</w:t>
      </w:r>
      <w:r w:rsidRPr="004F13C9">
        <w:t xml:space="preserve">. Затраты на приобретение простых (неисключительных) лицензий на </w:t>
      </w:r>
      <w:r w:rsidRPr="004F13C9">
        <w:lastRenderedPageBreak/>
        <w:t>использование программного обеспечения по защите информации (</w:t>
      </w:r>
      <w:proofErr w:type="spellStart"/>
      <w:r w:rsidRPr="004F13C9">
        <w:t>З</w:t>
      </w:r>
      <w:r w:rsidRPr="004F13C9">
        <w:rPr>
          <w:vertAlign w:val="subscript"/>
        </w:rPr>
        <w:t>нп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133475" cy="3524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нп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приобретаемых простых (неисключительных) лицензий на использование i</w:t>
      </w:r>
      <w:r>
        <w:t>-</w:t>
      </w:r>
      <w:r w:rsidRPr="004F13C9">
        <w:t>го программного обеспечения по защите информации;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нп</w:t>
      </w:r>
      <w:proofErr w:type="spellEnd"/>
      <w:r w:rsidRPr="004F13C9">
        <w:t xml:space="preserve"> </w:t>
      </w:r>
      <w:r>
        <w:t>–</w:t>
      </w:r>
      <w:r w:rsidRPr="004F13C9">
        <w:t xml:space="preserve"> цена единицы простой (неисключительной) лицензии на использование i</w:t>
      </w:r>
      <w:r>
        <w:t>-</w:t>
      </w:r>
      <w:r w:rsidRPr="004F13C9">
        <w:t>го программного обеспечения по защите информации.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2</w:t>
      </w:r>
      <w:r>
        <w:t>0</w:t>
      </w:r>
      <w:r w:rsidRPr="004F13C9">
        <w:t>. Затраты на оплату работ по монтажу (установке), дооборудованию и наладке оборудования (</w:t>
      </w:r>
      <w:proofErr w:type="spellStart"/>
      <w:r w:rsidRPr="004F13C9">
        <w:t>З</w:t>
      </w:r>
      <w:r w:rsidRPr="004F13C9">
        <w:rPr>
          <w:vertAlign w:val="subscript"/>
        </w:rPr>
        <w:t>м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028700" cy="3524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</w:t>
      </w:r>
      <w:proofErr w:type="gramStart"/>
      <w:r w:rsidRPr="004F13C9">
        <w:rPr>
          <w:vertAlign w:val="subscript"/>
        </w:rPr>
        <w:t>м</w:t>
      </w:r>
      <w:proofErr w:type="spellEnd"/>
      <w:proofErr w:type="gramEnd"/>
      <w:r w:rsidRPr="004F13C9">
        <w:t xml:space="preserve"> </w:t>
      </w:r>
      <w:r>
        <w:t>–</w:t>
      </w:r>
      <w:r w:rsidRPr="004F13C9">
        <w:t xml:space="preserve"> количество i</w:t>
      </w:r>
      <w:r>
        <w:t>-</w:t>
      </w:r>
      <w:r w:rsidRPr="004F13C9">
        <w:t>го оборудования, подлежащего монтажу (установке), дооборудованию и наладке;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</w:t>
      </w:r>
      <w:proofErr w:type="gramStart"/>
      <w:r w:rsidRPr="004F13C9">
        <w:rPr>
          <w:vertAlign w:val="subscript"/>
        </w:rPr>
        <w:t>м</w:t>
      </w:r>
      <w:proofErr w:type="spellEnd"/>
      <w:proofErr w:type="gramEnd"/>
      <w:r w:rsidRPr="004F13C9">
        <w:t xml:space="preserve"> </w:t>
      </w:r>
      <w:r>
        <w:t>–</w:t>
      </w:r>
      <w:r w:rsidRPr="004F13C9">
        <w:t xml:space="preserve"> цена монтажа (установки), дооборудования и наладки 1 единицы i</w:t>
      </w:r>
      <w:r>
        <w:t>-</w:t>
      </w:r>
      <w:r w:rsidRPr="004F13C9">
        <w:t>го оборудования.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приобретение основных средств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C4426F" w:rsidRDefault="003F6D18" w:rsidP="003F6D18">
      <w:pPr>
        <w:ind w:firstLine="708"/>
        <w:jc w:val="both"/>
      </w:pPr>
      <w:r>
        <w:t>1.</w:t>
      </w:r>
      <w:r w:rsidRPr="00C4426F">
        <w:t>2</w:t>
      </w:r>
      <w:r>
        <w:t>1</w:t>
      </w:r>
      <w:r w:rsidRPr="00C4426F">
        <w:t xml:space="preserve">. </w:t>
      </w:r>
      <w:r>
        <w:t xml:space="preserve">Затраты </w:t>
      </w:r>
      <w:r w:rsidRPr="00C4426F">
        <w:t>на приобретение рабочих станций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19050" t="0" r="0" b="0"/>
            <wp:docPr id="3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) определяются </w:t>
      </w:r>
      <w:proofErr w:type="gramStart"/>
      <w:r w:rsidRPr="00C4426F">
        <w:t>по</w:t>
      </w:r>
      <w:proofErr w:type="gramEnd"/>
    </w:p>
    <w:p w:rsidR="003F6D18" w:rsidRPr="00C4426F" w:rsidRDefault="003F6D18" w:rsidP="003F6D18">
      <w:pPr>
        <w:jc w:val="both"/>
      </w:pPr>
      <w:r w:rsidRPr="00C4426F">
        <w:t>формуле:</w:t>
      </w:r>
    </w:p>
    <w:p w:rsidR="003F6D18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71650" cy="590550"/>
            <wp:effectExtent l="0" t="0" r="0" b="0"/>
            <wp:docPr id="3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,где: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57225" cy="228600"/>
            <wp:effectExtent l="0" t="0" r="0" b="0"/>
            <wp:docPr id="3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количество рабочих станций по </w:t>
      </w:r>
      <w:proofErr w:type="spellStart"/>
      <w:r w:rsidRPr="00C4426F">
        <w:t>i-й</w:t>
      </w:r>
      <w:proofErr w:type="spellEnd"/>
      <w:r w:rsidRPr="00C4426F">
        <w:t xml:space="preserve"> должности, не превышающее предель</w:t>
      </w:r>
      <w:r>
        <w:t>ное количество рабочих станций п</w:t>
      </w:r>
      <w:r w:rsidRPr="00C4426F">
        <w:t xml:space="preserve">о </w:t>
      </w:r>
      <w:proofErr w:type="spellStart"/>
      <w:r w:rsidRPr="00C4426F">
        <w:t>i-й</w:t>
      </w:r>
      <w:proofErr w:type="spellEnd"/>
      <w:r w:rsidRPr="00C4426F">
        <w:t xml:space="preserve"> должности;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19050" t="0" r="0" b="0"/>
            <wp:docPr id="3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</w:t>
      </w:r>
      <w:r>
        <w:t xml:space="preserve">цена </w:t>
      </w:r>
      <w:r w:rsidRPr="00C4426F">
        <w:t xml:space="preserve">приобретения 1 рабочей станции по </w:t>
      </w:r>
      <w:proofErr w:type="spellStart"/>
      <w:r w:rsidRPr="00C4426F">
        <w:t>i-й</w:t>
      </w:r>
      <w:proofErr w:type="spellEnd"/>
      <w:r w:rsidRPr="00C4426F">
        <w:t xml:space="preserve"> должности в соответствии с нормативами </w:t>
      </w:r>
      <w:r>
        <w:t>муниципаль</w:t>
      </w:r>
      <w:r w:rsidRPr="00C4426F">
        <w:t>ных органов.</w:t>
      </w:r>
    </w:p>
    <w:p w:rsidR="003F6D18" w:rsidRPr="00C4426F" w:rsidRDefault="003F6D18" w:rsidP="003F6D18">
      <w:pPr>
        <w:ind w:firstLine="708"/>
        <w:jc w:val="both"/>
      </w:pPr>
      <w:r w:rsidRPr="00C4426F">
        <w:t xml:space="preserve">Количество рабочих станций по </w:t>
      </w:r>
      <w:proofErr w:type="spellStart"/>
      <w:r w:rsidRPr="00C4426F">
        <w:t>i-й</w:t>
      </w:r>
      <w:proofErr w:type="spellEnd"/>
      <w:r w:rsidRPr="00C4426F">
        <w:t xml:space="preserve"> должност</w:t>
      </w:r>
      <w:proofErr w:type="gramStart"/>
      <w:r w:rsidRPr="00C4426F">
        <w:t>и</w:t>
      </w:r>
      <w:r>
        <w:t>(</w:t>
      </w:r>
      <w:proofErr w:type="gramEnd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57225" cy="228600"/>
            <wp:effectExtent l="0" t="0" r="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) определяется </w:t>
      </w:r>
    </w:p>
    <w:p w:rsidR="003F6D18" w:rsidRPr="00C4426F" w:rsidRDefault="003F6D18" w:rsidP="003F6D18">
      <w:pPr>
        <w:jc w:val="both"/>
      </w:pPr>
      <w:r w:rsidRPr="00C4426F">
        <w:t>по формулам: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33500" cy="228600"/>
            <wp:effectExtent l="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- для закрытого контура обработки информации;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81100" cy="228600"/>
            <wp:effectExtent l="0" t="0" r="0" b="0"/>
            <wp:docPr id="4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- для открытого</w:t>
      </w:r>
      <w:r>
        <w:t xml:space="preserve"> контура обработки информации, </w:t>
      </w:r>
      <w:r w:rsidRPr="00C4426F">
        <w:t>где: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7175" cy="228600"/>
            <wp:effectExtent l="19050" t="0" r="0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расчетная численность основных работников, определяемая в соответствии с пунктом 10 Методики.</w:t>
      </w:r>
    </w:p>
    <w:p w:rsidR="003F6D18" w:rsidRPr="009E4053" w:rsidRDefault="003F6D18" w:rsidP="009E4053">
      <w:pPr>
        <w:ind w:firstLine="708"/>
        <w:jc w:val="both"/>
      </w:pPr>
      <w:r w:rsidRPr="009E4053">
        <w:t>Для вновь образованного муниципального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3F6D18" w:rsidRPr="00C4426F" w:rsidRDefault="003F6D18" w:rsidP="003F6D18">
      <w:pPr>
        <w:ind w:firstLine="708"/>
        <w:jc w:val="both"/>
      </w:pPr>
      <w:r>
        <w:t>1.</w:t>
      </w:r>
      <w:r w:rsidRPr="00C4426F">
        <w:t>2</w:t>
      </w:r>
      <w:r>
        <w:t>2</w:t>
      </w:r>
      <w:r w:rsidRPr="00C4426F">
        <w:t>. Затраты на приобретение принтеров, многофункциональных</w:t>
      </w:r>
    </w:p>
    <w:p w:rsidR="003F6D18" w:rsidRPr="00C4426F" w:rsidRDefault="003F6D18" w:rsidP="003F6D18">
      <w:pPr>
        <w:jc w:val="both"/>
      </w:pPr>
      <w:r w:rsidRPr="00C4426F">
        <w:lastRenderedPageBreak/>
        <w:t xml:space="preserve">устройств и копировальных аппаратов </w:t>
      </w:r>
      <w:r w:rsidRPr="009E4053">
        <w:t>(</w:t>
      </w:r>
      <w:r>
        <w:t>оргтехники</w:t>
      </w:r>
      <w:r w:rsidRPr="009E4053">
        <w:t>)</w:t>
      </w:r>
      <w:r>
        <w:t xml:space="preserve"> </w:t>
      </w:r>
      <w:r w:rsidRPr="00C4426F">
        <w:t>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19050" t="0" r="0" b="0"/>
            <wp:docPr id="4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) определяются </w:t>
      </w:r>
      <w:proofErr w:type="gramStart"/>
      <w:r w:rsidRPr="00C4426F">
        <w:t>по</w:t>
      </w:r>
      <w:proofErr w:type="gramEnd"/>
    </w:p>
    <w:p w:rsidR="003F6D18" w:rsidRDefault="003F6D18" w:rsidP="003F6D18">
      <w:r w:rsidRPr="00C4426F">
        <w:t>формуле:</w:t>
      </w:r>
    </w:p>
    <w:p w:rsidR="003F6D18" w:rsidRPr="00970F2C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33500" cy="590550"/>
            <wp:effectExtent l="0" t="0" r="0" b="0"/>
            <wp:docPr id="4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272">
        <w:rPr>
          <w:noProof/>
          <w:position w:val="-28"/>
        </w:rPr>
        <w:t>,</w:t>
      </w:r>
      <w:r w:rsidRPr="00970F2C">
        <w:rPr>
          <w:noProof/>
          <w:position w:val="-28"/>
        </w:rPr>
        <w:t>где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19050" t="0" r="0" b="0"/>
            <wp:docPr id="4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C4426F">
        <w:t>i-й</w:t>
      </w:r>
      <w:proofErr w:type="spellEnd"/>
      <w:r w:rsidRPr="00C4426F">
        <w:t xml:space="preserve"> должности в соответствии с нормативами </w:t>
      </w:r>
      <w:r>
        <w:t>муниципаль</w:t>
      </w:r>
      <w:r w:rsidRPr="00C4426F">
        <w:t>ных органов;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5750" cy="228600"/>
            <wp:effectExtent l="19050" t="0" r="0" b="0"/>
            <wp:docPr id="4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цена 1 </w:t>
      </w:r>
      <w:proofErr w:type="spellStart"/>
      <w:r w:rsidRPr="00C4426F">
        <w:t>i-ro</w:t>
      </w:r>
      <w:proofErr w:type="spellEnd"/>
      <w:r w:rsidRPr="00C4426F"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>
        <w:t>муниципаль</w:t>
      </w:r>
      <w:r w:rsidRPr="00C4426F">
        <w:t>ных органов.</w:t>
      </w:r>
    </w:p>
    <w:p w:rsidR="003F6D18" w:rsidRDefault="003F6D18" w:rsidP="003F6D18">
      <w:pPr>
        <w:ind w:firstLine="708"/>
        <w:jc w:val="both"/>
      </w:pPr>
      <w:r>
        <w:t>1.</w:t>
      </w:r>
      <w:r w:rsidRPr="00C4426F">
        <w:t>2</w:t>
      </w:r>
      <w:r>
        <w:t>3</w:t>
      </w:r>
      <w:r w:rsidRPr="00C4426F">
        <w:t xml:space="preserve">. Затраты на приобретение </w:t>
      </w:r>
      <w:r>
        <w:t>средств подвижной связ</w:t>
      </w:r>
      <w:proofErr w:type="gramStart"/>
      <w:r>
        <w:t>и</w:t>
      </w:r>
      <w:r w:rsidRPr="00C4426F">
        <w:t>(</w:t>
      </w:r>
      <w:proofErr w:type="gramEnd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90525" cy="2286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) определяются по формуле:</w:t>
      </w:r>
    </w:p>
    <w:p w:rsidR="003F6D18" w:rsidRPr="00FD1272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81175" cy="590550"/>
            <wp:effectExtent l="0" t="0" r="0" b="0"/>
            <wp:docPr id="4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,где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8150" cy="228600"/>
            <wp:effectExtent l="19050" t="0" r="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</w:t>
      </w:r>
      <w:r w:rsidRPr="00C4426F">
        <w:t xml:space="preserve"> количество средств подвижной связи по </w:t>
      </w:r>
      <w:proofErr w:type="spellStart"/>
      <w:r w:rsidRPr="00C4426F">
        <w:t>i-й</w:t>
      </w:r>
      <w:proofErr w:type="spellEnd"/>
      <w:r w:rsidRPr="00C4426F">
        <w:t xml:space="preserve"> должности в соответ</w:t>
      </w:r>
      <w:r>
        <w:t xml:space="preserve">ствии </w:t>
      </w:r>
      <w:r w:rsidRPr="00C4426F">
        <w:t xml:space="preserve">с нормативами </w:t>
      </w:r>
      <w:r>
        <w:t>муниципаль</w:t>
      </w:r>
      <w:r w:rsidRPr="00C4426F">
        <w:t>ных органов, определенными с учетом нормативов затрат на обеспечение средствами связи;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439420" cy="23749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t xml:space="preserve"> - стоимость 1 средства подвижной связи для </w:t>
      </w:r>
      <w:proofErr w:type="spellStart"/>
      <w:r w:rsidRPr="00C4426F">
        <w:t>i-й</w:t>
      </w:r>
      <w:proofErr w:type="spellEnd"/>
      <w:r w:rsidRPr="00C4426F">
        <w:t xml:space="preserve"> должности в соответствии с нормативами </w:t>
      </w:r>
      <w:r>
        <w:t>муниципаль</w:t>
      </w:r>
      <w:r w:rsidRPr="00C4426F">
        <w:t>ных органов, определенными с учетом нормативов затрат на обеспечение средствами связи.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2</w:t>
      </w:r>
      <w:r>
        <w:t>4</w:t>
      </w:r>
      <w:r w:rsidRPr="004F13C9">
        <w:t>. Затраты на приобретение планшетных компьютеров (</w:t>
      </w:r>
      <w:proofErr w:type="spellStart"/>
      <w:r w:rsidRPr="004F13C9">
        <w:t>З</w:t>
      </w:r>
      <w:r w:rsidRPr="004F13C9">
        <w:rPr>
          <w:vertAlign w:val="subscript"/>
        </w:rPr>
        <w:t>прпк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400175" cy="35242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прпк</w:t>
      </w:r>
      <w:proofErr w:type="spellEnd"/>
      <w:r w:rsidRPr="004F13C9">
        <w:t xml:space="preserve"> </w:t>
      </w:r>
      <w:r>
        <w:t xml:space="preserve">– </w:t>
      </w:r>
      <w:r w:rsidRPr="004F13C9">
        <w:t xml:space="preserve">количество планшетных компьютеров по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должности в соответствии с нормативами </w:t>
      </w:r>
      <w:r w:rsidRPr="009E4053">
        <w:t xml:space="preserve">муниципальных </w:t>
      </w:r>
      <w:r w:rsidRPr="00BB71AC">
        <w:t>органов</w:t>
      </w:r>
      <w:r w:rsidRPr="004F13C9"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прпк</w:t>
      </w:r>
      <w:proofErr w:type="spellEnd"/>
      <w:r w:rsidRPr="004F13C9">
        <w:t xml:space="preserve"> </w:t>
      </w:r>
      <w:r>
        <w:t>–</w:t>
      </w:r>
      <w:r w:rsidRPr="004F13C9">
        <w:t xml:space="preserve"> цена 1 планшетного компьютера по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должности в соответствии с нормативами </w:t>
      </w:r>
      <w:r w:rsidRPr="009E4053">
        <w:t>муниципальных</w:t>
      </w:r>
      <w:r>
        <w:rPr>
          <w:color w:val="FF0000"/>
        </w:rPr>
        <w:t xml:space="preserve"> </w:t>
      </w:r>
      <w:r w:rsidRPr="00BB71AC">
        <w:t>органов</w:t>
      </w:r>
      <w:r w:rsidRPr="004F13C9">
        <w:t>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2</w:t>
      </w:r>
      <w:r>
        <w:t>5</w:t>
      </w:r>
      <w:r w:rsidRPr="004F13C9">
        <w:t>. Затраты на приобретение оборудования по обеспечению безопасности информации (</w:t>
      </w:r>
      <w:proofErr w:type="spellStart"/>
      <w:r w:rsidRPr="004F13C9">
        <w:t>З</w:t>
      </w:r>
      <w:r w:rsidRPr="004F13C9">
        <w:rPr>
          <w:vertAlign w:val="subscript"/>
        </w:rPr>
        <w:t>обин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400175" cy="35242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обин</w:t>
      </w:r>
      <w:proofErr w:type="spellEnd"/>
      <w:r w:rsidRPr="004F13C9">
        <w:t xml:space="preserve"> </w:t>
      </w:r>
      <w:r>
        <w:t xml:space="preserve">– </w:t>
      </w:r>
      <w:r w:rsidRPr="004F13C9">
        <w:t>количество i</w:t>
      </w:r>
      <w:r>
        <w:t>-</w:t>
      </w:r>
      <w:r w:rsidRPr="004F13C9">
        <w:t>го оборудования по обеспечению безопасности информации;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обин</w:t>
      </w:r>
      <w:proofErr w:type="spellEnd"/>
      <w:r w:rsidRPr="004F13C9">
        <w:t xml:space="preserve"> </w:t>
      </w:r>
      <w:r>
        <w:t>–</w:t>
      </w:r>
      <w:r w:rsidRPr="004F13C9">
        <w:t xml:space="preserve"> цена приобретаемого i</w:t>
      </w:r>
      <w:r>
        <w:t>-</w:t>
      </w:r>
      <w:r w:rsidRPr="004F13C9">
        <w:t xml:space="preserve">го оборудования по обеспечению </w:t>
      </w:r>
      <w:r w:rsidRPr="004F13C9">
        <w:lastRenderedPageBreak/>
        <w:t>безопасности информации.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приобретение материальных запасов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2</w:t>
      </w:r>
      <w:r>
        <w:t>6</w:t>
      </w:r>
      <w:r w:rsidRPr="004F13C9">
        <w:t>. Затраты на приобретение мониторов (</w:t>
      </w:r>
      <w:proofErr w:type="spellStart"/>
      <w:r w:rsidRPr="004F13C9">
        <w:t>З</w:t>
      </w:r>
      <w:r w:rsidRPr="004F13C9">
        <w:rPr>
          <w:vertAlign w:val="subscript"/>
        </w:rPr>
        <w:t>мон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95400" cy="3524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мон</w:t>
      </w:r>
      <w:proofErr w:type="spellEnd"/>
      <w:r w:rsidRPr="004F13C9">
        <w:t xml:space="preserve"> </w:t>
      </w:r>
      <w:r>
        <w:t xml:space="preserve">– </w:t>
      </w:r>
      <w:r w:rsidRPr="004F13C9">
        <w:t xml:space="preserve">количество мониторов для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должности;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мон</w:t>
      </w:r>
      <w:proofErr w:type="spellEnd"/>
      <w:r w:rsidRPr="004F13C9">
        <w:t xml:space="preserve"> </w:t>
      </w:r>
      <w:r>
        <w:t>–</w:t>
      </w:r>
      <w:r w:rsidRPr="004F13C9">
        <w:t xml:space="preserve"> цена одного монитора для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должности.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2</w:t>
      </w:r>
      <w:r>
        <w:t>7</w:t>
      </w:r>
      <w:r w:rsidRPr="004F13C9">
        <w:t>. Затраты на приобретение системных блоков (</w:t>
      </w:r>
      <w:proofErr w:type="spellStart"/>
      <w:r w:rsidRPr="004F13C9">
        <w:t>З</w:t>
      </w:r>
      <w:r w:rsidRPr="004F13C9">
        <w:rPr>
          <w:vertAlign w:val="subscript"/>
        </w:rPr>
        <w:t>сб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104900" cy="35242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iсб</w:t>
      </w:r>
      <w:proofErr w:type="spellEnd"/>
      <w:r w:rsidRPr="004F13C9">
        <w:t xml:space="preserve"> </w:t>
      </w:r>
      <w:proofErr w:type="gramStart"/>
      <w:r>
        <w:t>–</w:t>
      </w:r>
      <w:r w:rsidRPr="004F13C9">
        <w:t>к</w:t>
      </w:r>
      <w:proofErr w:type="gramEnd"/>
      <w:r w:rsidRPr="004F13C9">
        <w:t xml:space="preserve">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системных блоков;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сб</w:t>
      </w:r>
      <w:proofErr w:type="spellEnd"/>
      <w:r w:rsidRPr="004F13C9">
        <w:t xml:space="preserve"> </w:t>
      </w:r>
      <w:r>
        <w:t>–</w:t>
      </w:r>
      <w:r w:rsidRPr="004F13C9">
        <w:t xml:space="preserve"> цена одного i</w:t>
      </w:r>
      <w:r>
        <w:t>-</w:t>
      </w:r>
      <w:r w:rsidRPr="004F13C9">
        <w:t>го системного блока.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1.28</w:t>
      </w:r>
      <w:r w:rsidRPr="004F13C9">
        <w:t>. Затраты на приобретение других запасных частей для вычислительной техники (</w:t>
      </w:r>
      <w:proofErr w:type="spellStart"/>
      <w:r w:rsidRPr="004F13C9">
        <w:t>З</w:t>
      </w:r>
      <w:r w:rsidRPr="004F13C9">
        <w:rPr>
          <w:vertAlign w:val="subscript"/>
        </w:rPr>
        <w:t>двт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28725" cy="3524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gramStart"/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iдвт</w:t>
      </w:r>
      <w:proofErr w:type="spellEnd"/>
      <w:r w:rsidRPr="004F13C9">
        <w:t xml:space="preserve"> </w:t>
      </w:r>
      <w:r>
        <w:t>–</w:t>
      </w:r>
      <w:r w:rsidRPr="004F13C9">
        <w:t xml:space="preserve"> планируемое к приобретению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двт</w:t>
      </w:r>
      <w:proofErr w:type="spellEnd"/>
      <w:r w:rsidRPr="004F13C9">
        <w:t xml:space="preserve"> </w:t>
      </w:r>
      <w:r>
        <w:t>–</w:t>
      </w:r>
      <w:r w:rsidRPr="004F13C9">
        <w:t xml:space="preserve"> цена 1 единицы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запасной части для вычислительной техники.</w:t>
      </w:r>
    </w:p>
    <w:p w:rsidR="003F6D18" w:rsidRPr="00C4426F" w:rsidRDefault="003F6D18" w:rsidP="003F6D18">
      <w:pPr>
        <w:ind w:firstLine="708"/>
        <w:jc w:val="both"/>
      </w:pPr>
      <w:r>
        <w:t xml:space="preserve">1.29. </w:t>
      </w:r>
      <w:r w:rsidRPr="00C4426F">
        <w:t xml:space="preserve">Затраты на приобретение носителей </w:t>
      </w:r>
      <w:r>
        <w:t xml:space="preserve">информации, </w:t>
      </w:r>
      <w:r w:rsidRPr="00C4426F">
        <w:t>в том числе магнитных и оптических носителей информации</w:t>
      </w:r>
      <w:proofErr w:type="gramStart"/>
      <w:r w:rsidRPr="00C4426F"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19050" t="0" r="0" b="0"/>
            <wp:docPr id="7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), </w:t>
      </w:r>
      <w:proofErr w:type="gramEnd"/>
      <w:r w:rsidRPr="00C4426F">
        <w:t>определяются по формуле: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33500" cy="590550"/>
            <wp:effectExtent l="0" t="0" r="0" b="0"/>
            <wp:docPr id="7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, где: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19050" t="0" r="0" b="0"/>
            <wp:docPr id="7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количество носителей информации по </w:t>
      </w:r>
      <w:proofErr w:type="spellStart"/>
      <w:r w:rsidRPr="00C4426F">
        <w:t>i-й</w:t>
      </w:r>
      <w:proofErr w:type="spellEnd"/>
      <w:r w:rsidRPr="00C4426F">
        <w:t xml:space="preserve"> должности в соответствии с нормативами </w:t>
      </w:r>
      <w:r>
        <w:t>муниципаль</w:t>
      </w:r>
      <w:r w:rsidRPr="00C4426F">
        <w:t>ных органов;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320675" cy="23749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t xml:space="preserve"> - цена 1 единицы носителя информации по </w:t>
      </w:r>
      <w:proofErr w:type="spellStart"/>
      <w:r w:rsidRPr="00C4426F">
        <w:t>i-й</w:t>
      </w:r>
      <w:proofErr w:type="spellEnd"/>
      <w:r w:rsidRPr="00C4426F">
        <w:t xml:space="preserve"> должности в соответствии с нормативами </w:t>
      </w:r>
      <w:r>
        <w:t>муниципаль</w:t>
      </w:r>
      <w:r w:rsidRPr="00C4426F">
        <w:t>ных органов.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3</w:t>
      </w:r>
      <w:r>
        <w:t>0</w:t>
      </w:r>
      <w:r w:rsidRPr="004F13C9">
        <w:t>. Затраты на приобретение деталей для содержания принтеров, многофункциональных устройств и копировальны</w:t>
      </w:r>
      <w:r>
        <w:t xml:space="preserve">х аппаратов и иной оргтехники </w:t>
      </w:r>
      <w:r w:rsidRPr="004F13C9">
        <w:t xml:space="preserve"> (</w:t>
      </w:r>
      <w:proofErr w:type="spellStart"/>
      <w:r w:rsidRPr="004F13C9">
        <w:t>З</w:t>
      </w:r>
      <w:r w:rsidRPr="004F13C9">
        <w:rPr>
          <w:vertAlign w:val="subscript"/>
        </w:rPr>
        <w:t>дсо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lastRenderedPageBreak/>
        <w:t>З</w:t>
      </w:r>
      <w:r w:rsidRPr="004F13C9">
        <w:rPr>
          <w:vertAlign w:val="subscript"/>
        </w:rPr>
        <w:t>дсо</w:t>
      </w:r>
      <w:proofErr w:type="spellEnd"/>
      <w:r w:rsidRPr="004F13C9">
        <w:t xml:space="preserve"> = </w:t>
      </w:r>
      <w:proofErr w:type="spellStart"/>
      <w:r w:rsidRPr="004F13C9">
        <w:t>З</w:t>
      </w:r>
      <w:r w:rsidRPr="004F13C9">
        <w:rPr>
          <w:vertAlign w:val="subscript"/>
        </w:rPr>
        <w:t>рм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зп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рм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расходных материалов для принтеров, многофункциональных устро</w:t>
      </w:r>
      <w:r>
        <w:t>йств и копировальных аппаратов и иной оргтехники</w:t>
      </w:r>
      <w:r w:rsidRPr="004F13C9"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зп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запасных частей для принтеров, многофункциональных устро</w:t>
      </w:r>
      <w:r>
        <w:t>йств и копировальных аппаратов и иной оргтехники</w:t>
      </w:r>
      <w:r w:rsidRPr="004F13C9">
        <w:t>.</w:t>
      </w:r>
    </w:p>
    <w:p w:rsidR="003F6D18" w:rsidRPr="00C4426F" w:rsidRDefault="003F6D18" w:rsidP="003F6D18">
      <w:pPr>
        <w:ind w:firstLine="708"/>
        <w:jc w:val="both"/>
      </w:pPr>
      <w:r>
        <w:t>1.</w:t>
      </w:r>
      <w:r w:rsidRPr="00C4426F">
        <w:t>3</w:t>
      </w:r>
      <w:r>
        <w:t>1</w:t>
      </w:r>
      <w:r w:rsidRPr="00C4426F">
        <w:t xml:space="preserve">. Затраты на приобретение расходных материалов для принтеров, многофункциональных устройств, копировальных </w:t>
      </w:r>
      <w:r>
        <w:t>аппаратов и иной оргтехники</w:t>
      </w:r>
      <w:proofErr w:type="gramStart"/>
      <w: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19050" t="0" r="0" b="0"/>
            <wp:docPr id="2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) </w:t>
      </w:r>
      <w:proofErr w:type="gramEnd"/>
      <w:r w:rsidRPr="00C4426F">
        <w:t>определяются по формуле: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76400" cy="590550"/>
            <wp:effectExtent l="0" t="0" r="0" b="0"/>
            <wp:docPr id="2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, где: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0" b="0"/>
            <wp:docPr id="2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C4426F">
        <w:t>i-й</w:t>
      </w:r>
      <w:proofErr w:type="spellEnd"/>
      <w:r w:rsidRPr="00C4426F">
        <w:t xml:space="preserve"> должности </w:t>
      </w:r>
      <w:proofErr w:type="gramStart"/>
      <w:r w:rsidRPr="00C4426F">
        <w:t>в</w:t>
      </w:r>
      <w:proofErr w:type="gramEnd"/>
    </w:p>
    <w:p w:rsidR="003F6D18" w:rsidRPr="00C4426F" w:rsidRDefault="003F6D18" w:rsidP="003F6D18">
      <w:pPr>
        <w:jc w:val="both"/>
      </w:pPr>
      <w:proofErr w:type="gramStart"/>
      <w:r w:rsidRPr="00C4426F">
        <w:t>соответствии</w:t>
      </w:r>
      <w:proofErr w:type="gramEnd"/>
      <w:r w:rsidRPr="00C4426F">
        <w:t xml:space="preserve"> с нормативами </w:t>
      </w:r>
      <w:r>
        <w:t>муниципаль</w:t>
      </w:r>
      <w:r w:rsidRPr="00C4426F">
        <w:t>ных органов;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19050" t="0" r="0" b="0"/>
            <wp:docPr id="2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C4426F">
        <w:t>i-й</w:t>
      </w:r>
      <w:proofErr w:type="spellEnd"/>
      <w:r w:rsidRPr="00C4426F">
        <w:t xml:space="preserve"> должности в соответствии с нормативами </w:t>
      </w:r>
      <w:r>
        <w:t>муниципаль</w:t>
      </w:r>
      <w:r w:rsidRPr="00C4426F">
        <w:t>ных органов;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19050" t="0" r="0" b="0"/>
            <wp:docPr id="2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C4426F">
        <w:t>i-й</w:t>
      </w:r>
      <w:proofErr w:type="spellEnd"/>
      <w:r w:rsidRPr="00C4426F">
        <w:t xml:space="preserve"> должности в соответствии с нормативами </w:t>
      </w:r>
      <w:r>
        <w:t>муниципальн</w:t>
      </w:r>
      <w:r w:rsidRPr="00C4426F">
        <w:t>ых органов.</w:t>
      </w:r>
    </w:p>
    <w:p w:rsidR="003F6D18" w:rsidRPr="00C4426F" w:rsidRDefault="003F6D18" w:rsidP="003F6D18">
      <w:pPr>
        <w:ind w:firstLine="708"/>
        <w:jc w:val="both"/>
      </w:pPr>
      <w:r>
        <w:t>1.32</w:t>
      </w:r>
      <w:r w:rsidRPr="00C4426F">
        <w:t xml:space="preserve">. Затраты на приобретение </w:t>
      </w:r>
      <w:r>
        <w:t>з</w:t>
      </w:r>
      <w:r w:rsidRPr="00C4426F">
        <w:t>апасных частей для принтеров, многофункциональных устройств, копировальных аппаратов и иной оргтехники</w:t>
      </w:r>
      <w:proofErr w:type="gramStart"/>
      <w: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9075" cy="228600"/>
            <wp:effectExtent l="19050" t="0" r="0" b="0"/>
            <wp:docPr id="1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)</w:t>
      </w:r>
      <w:proofErr w:type="gramEnd"/>
      <w:r w:rsidRPr="00C4426F">
        <w:t>определяются по формуле: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00150" cy="590550"/>
            <wp:effectExtent l="0" t="0" r="0" b="0"/>
            <wp:docPr id="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C4426F">
        <w:t>где: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5750" cy="228600"/>
            <wp:effectExtent l="19050" t="0" r="0" b="0"/>
            <wp:docPr id="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количество </w:t>
      </w:r>
      <w:proofErr w:type="spellStart"/>
      <w:r w:rsidRPr="00C4426F">
        <w:t>i-x</w:t>
      </w:r>
      <w:proofErr w:type="spellEnd"/>
      <w:r w:rsidRPr="00C4426F"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285115" cy="23749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t xml:space="preserve">- цена 1 единицы </w:t>
      </w:r>
      <w:proofErr w:type="spellStart"/>
      <w:r w:rsidRPr="00C4426F">
        <w:t>i-й</w:t>
      </w:r>
      <w:proofErr w:type="spellEnd"/>
      <w:r w:rsidRPr="00C4426F">
        <w:t xml:space="preserve"> запасной части.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3</w:t>
      </w:r>
      <w:r>
        <w:t>3</w:t>
      </w:r>
      <w:r w:rsidRPr="004F13C9">
        <w:t>. Затраты на приобретение материальных запасов по обеспечению безопасности информации (</w:t>
      </w:r>
      <w:proofErr w:type="spellStart"/>
      <w:r w:rsidRPr="004F13C9">
        <w:t>З</w:t>
      </w:r>
      <w:r w:rsidRPr="004F13C9">
        <w:rPr>
          <w:vertAlign w:val="subscript"/>
        </w:rPr>
        <w:t>мби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95400" cy="35242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iмби</w:t>
      </w:r>
      <w:proofErr w:type="spellEnd"/>
      <w:r w:rsidRPr="004F13C9">
        <w:t xml:space="preserve"> </w:t>
      </w:r>
      <w:proofErr w:type="gramStart"/>
      <w:r>
        <w:t>–</w:t>
      </w:r>
      <w:r w:rsidRPr="004F13C9">
        <w:t>к</w:t>
      </w:r>
      <w:proofErr w:type="gramEnd"/>
      <w:r w:rsidRPr="004F13C9">
        <w:t>оличество i</w:t>
      </w:r>
      <w:r>
        <w:t>-</w:t>
      </w:r>
      <w:r w:rsidRPr="004F13C9">
        <w:t>го материального запаса;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мби</w:t>
      </w:r>
      <w:proofErr w:type="spellEnd"/>
      <w:r w:rsidRPr="004F13C9">
        <w:t xml:space="preserve"> </w:t>
      </w:r>
      <w:r>
        <w:t>–</w:t>
      </w:r>
      <w:r w:rsidRPr="004F13C9">
        <w:t xml:space="preserve"> цена 1 единицы i</w:t>
      </w:r>
      <w:r>
        <w:t>-</w:t>
      </w:r>
      <w:r w:rsidRPr="004F13C9">
        <w:t>го материального запаса.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b/>
        </w:rPr>
      </w:pPr>
      <w:bookmarkStart w:id="9" w:name="Par350"/>
      <w:bookmarkEnd w:id="9"/>
      <w:r w:rsidRPr="00074A27">
        <w:rPr>
          <w:b/>
        </w:rPr>
        <w:lastRenderedPageBreak/>
        <w:t>2. Прочие затраты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услуги связи, не отнесенные к затратам на услуги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связи в рамках затрат на информационно</w:t>
      </w:r>
      <w:r>
        <w:t>-</w:t>
      </w:r>
      <w:r w:rsidRPr="004F13C9">
        <w:t>коммуникационные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технологии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</w:t>
      </w:r>
      <w:r w:rsidRPr="004F13C9">
        <w:t xml:space="preserve">. Затраты на услуги связи </w:t>
      </w:r>
      <w:r w:rsidRPr="004C4AAD">
        <w:rPr>
          <w:noProof/>
          <w:position w:val="-14"/>
        </w:rPr>
        <w:drawing>
          <wp:inline distT="0" distB="0" distL="0" distR="0">
            <wp:extent cx="352425" cy="26670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3C9">
        <w:t xml:space="preserve">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12"/>
        </w:rPr>
        <w:drawing>
          <wp:inline distT="0" distB="0" distL="0" distR="0">
            <wp:extent cx="876300" cy="23812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п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оплату услуг почтовой связи;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сс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оплату услуг специальной связи.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2.2</w:t>
      </w:r>
      <w:r w:rsidRPr="004F13C9">
        <w:t>. Затраты на оплату услуг почтовой связи (</w:t>
      </w:r>
      <w:proofErr w:type="spellStart"/>
      <w:r w:rsidRPr="004F13C9">
        <w:t>З</w:t>
      </w:r>
      <w:r w:rsidRPr="004F13C9">
        <w:rPr>
          <w:vertAlign w:val="subscript"/>
        </w:rPr>
        <w:t>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990600" cy="35242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</w:t>
      </w:r>
      <w:proofErr w:type="gramStart"/>
      <w:r w:rsidRPr="004F13C9">
        <w:rPr>
          <w:vertAlign w:val="subscript"/>
        </w:rPr>
        <w:t>п</w:t>
      </w:r>
      <w:proofErr w:type="spellEnd"/>
      <w:proofErr w:type="gramEnd"/>
      <w:r w:rsidRPr="004F13C9">
        <w:t xml:space="preserve"> </w:t>
      </w:r>
      <w:r>
        <w:t>–</w:t>
      </w:r>
      <w:r w:rsidRPr="004F13C9">
        <w:t xml:space="preserve"> планируемое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почтовых отправлений в год;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</w:t>
      </w:r>
      <w:proofErr w:type="gramStart"/>
      <w:r w:rsidRPr="004F13C9">
        <w:rPr>
          <w:vertAlign w:val="subscript"/>
        </w:rPr>
        <w:t>п</w:t>
      </w:r>
      <w:proofErr w:type="spellEnd"/>
      <w:proofErr w:type="gramEnd"/>
      <w:r w:rsidRPr="004F13C9">
        <w:t xml:space="preserve"> </w:t>
      </w:r>
      <w:r>
        <w:t>–</w:t>
      </w:r>
      <w:r w:rsidRPr="004F13C9">
        <w:t xml:space="preserve"> цена 1 i</w:t>
      </w:r>
      <w:r>
        <w:t>-</w:t>
      </w:r>
      <w:r w:rsidRPr="004F13C9">
        <w:t>го почтового отправления.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транспортные услуги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</w:t>
      </w:r>
      <w:r w:rsidRPr="004F13C9">
        <w:t>. Затраты по договору об оказании услуг перевозки (транспортировки) грузов (</w:t>
      </w:r>
      <w:proofErr w:type="spellStart"/>
      <w:r w:rsidRPr="004F13C9">
        <w:t>З</w:t>
      </w:r>
      <w:r w:rsidRPr="004F13C9">
        <w:rPr>
          <w:vertAlign w:val="subscript"/>
        </w:rPr>
        <w:t>дг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143000" cy="3524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дг</w:t>
      </w:r>
      <w:proofErr w:type="spellEnd"/>
      <w:r w:rsidRPr="004F13C9">
        <w:t xml:space="preserve"> </w:t>
      </w:r>
      <w:r>
        <w:t xml:space="preserve">– </w:t>
      </w:r>
      <w:r w:rsidRPr="004F13C9">
        <w:t xml:space="preserve">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услуг перевозки (транспортировки) грузов;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дг</w:t>
      </w:r>
      <w:proofErr w:type="spellEnd"/>
      <w:r w:rsidRPr="004F13C9">
        <w:t xml:space="preserve"> </w:t>
      </w:r>
      <w:r>
        <w:t>–</w:t>
      </w:r>
      <w:r w:rsidRPr="004F13C9">
        <w:t xml:space="preserve"> цена 1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услуги перевозки (транспортировки) груза.</w:t>
      </w:r>
    </w:p>
    <w:p w:rsidR="003F6D18" w:rsidRDefault="003F6D18" w:rsidP="003F6D18">
      <w:pPr>
        <w:ind w:firstLine="708"/>
        <w:jc w:val="both"/>
        <w:rPr>
          <w:noProof/>
        </w:rPr>
      </w:pPr>
      <w:r>
        <w:t xml:space="preserve">2.4. </w:t>
      </w:r>
      <w:r w:rsidRPr="00C4426F">
        <w:t>Затраты на оплату услуг аренды транспортных средств</w:t>
      </w:r>
      <w:proofErr w:type="gramStart"/>
      <w: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19050" t="0" r="0" b="0"/>
            <wp:docPr id="5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) </w:t>
      </w:r>
      <w:proofErr w:type="gramEnd"/>
      <w:r w:rsidRPr="00C4426F">
        <w:t>определяются по формуле:</w:t>
      </w:r>
    </w:p>
    <w:p w:rsidR="003F6D18" w:rsidRPr="00C4426F" w:rsidRDefault="003F6D18" w:rsidP="003F6D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62150" cy="466725"/>
            <wp:effectExtent l="0" t="0" r="0" b="0"/>
            <wp:docPr id="52" name="Рисунок 342" descr="Описание: Описание: base_1_17019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Описание: Описание: base_1_170190_64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,где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0" b="0"/>
            <wp:docPr id="5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количество </w:t>
      </w:r>
      <w:proofErr w:type="spellStart"/>
      <w:r w:rsidRPr="00C4426F">
        <w:t>i-x</w:t>
      </w:r>
      <w:proofErr w:type="spellEnd"/>
      <w:r w:rsidRPr="00C4426F"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</w:t>
      </w:r>
      <w:r>
        <w:t>муниципаль</w:t>
      </w:r>
      <w:r w:rsidRPr="00C4426F">
        <w:t>ных органов, применяемыми при расчете нормативных затрат на приобретение служебного легкового автотранспорта, предусмотренными приложением № 2 к настоящим Правилам;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25" cy="228600"/>
            <wp:effectExtent l="19050" t="0" r="0" b="0"/>
            <wp:docPr id="3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цена аренды </w:t>
      </w:r>
      <w:proofErr w:type="spellStart"/>
      <w:r w:rsidRPr="00C4426F">
        <w:t>i-ro</w:t>
      </w:r>
      <w:proofErr w:type="spellEnd"/>
      <w:r w:rsidRPr="00C4426F">
        <w:t xml:space="preserve"> транспортного средства в месяц;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19050" t="0" r="0" b="0"/>
            <wp:docPr id="3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— планируемое количество месяцев аренды </w:t>
      </w:r>
      <w:proofErr w:type="spellStart"/>
      <w:r w:rsidRPr="00C4426F">
        <w:t>i-ro</w:t>
      </w:r>
      <w:proofErr w:type="spellEnd"/>
      <w:r w:rsidRPr="00C4426F">
        <w:t xml:space="preserve"> транспортного средства.</w:t>
      </w:r>
    </w:p>
    <w:p w:rsidR="003F6D18" w:rsidRPr="00C4426F" w:rsidRDefault="003F6D18" w:rsidP="003F6D18">
      <w:pPr>
        <w:ind w:firstLine="708"/>
        <w:jc w:val="both"/>
      </w:pPr>
      <w:r>
        <w:t>2.5</w:t>
      </w:r>
      <w:r w:rsidRPr="00C4426F">
        <w:t>. Затраты на оплату разовых услуг пассажирских перевоз</w:t>
      </w:r>
      <w:r>
        <w:t>ок при проведении совещания</w:t>
      </w:r>
      <w:proofErr w:type="gramStart"/>
      <w: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19050" t="0" r="0" b="0"/>
            <wp:docPr id="32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) </w:t>
      </w:r>
      <w:proofErr w:type="gramEnd"/>
      <w:r w:rsidRPr="00C4426F">
        <w:t>определяются по формуле:</w:t>
      </w:r>
    </w:p>
    <w:p w:rsidR="003F6D18" w:rsidRPr="009A5077" w:rsidRDefault="003F6D18" w:rsidP="003F6D18">
      <w:pPr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85925" cy="466725"/>
            <wp:effectExtent l="0" t="0" r="0" b="0"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  <w:r w:rsidRPr="00C4426F">
        <w:t>где</w:t>
      </w:r>
      <w:r w:rsidRPr="009A5077">
        <w:t>: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9075" cy="228600"/>
            <wp:effectExtent l="0" t="0" r="0" b="0"/>
            <wp:docPr id="3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количество </w:t>
      </w:r>
      <w:proofErr w:type="spellStart"/>
      <w:r w:rsidRPr="00C4426F">
        <w:t>i-x</w:t>
      </w:r>
      <w:proofErr w:type="spellEnd"/>
      <w:r w:rsidRPr="00C4426F">
        <w:t xml:space="preserve"> разовых услуг пассажирских перевозок;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9075" cy="228600"/>
            <wp:effectExtent l="19050" t="0" r="0" b="0"/>
            <wp:docPr id="2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среднее количество часов аренды транспортного средства по </w:t>
      </w:r>
      <w:proofErr w:type="spellStart"/>
      <w:r w:rsidRPr="00C4426F">
        <w:t>i-й</w:t>
      </w:r>
      <w:proofErr w:type="spellEnd"/>
      <w:r w:rsidRPr="00C4426F">
        <w:t xml:space="preserve"> разовой услуге;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225425" cy="23749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t xml:space="preserve">- цена 1 часа аренды транспортного средства по </w:t>
      </w:r>
      <w:proofErr w:type="spellStart"/>
      <w:r w:rsidRPr="00C4426F">
        <w:t>i-й</w:t>
      </w:r>
      <w:proofErr w:type="spellEnd"/>
      <w:r w:rsidRPr="00C4426F">
        <w:t xml:space="preserve"> разовой услуге.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2.6</w:t>
      </w:r>
      <w:r w:rsidRPr="004F13C9">
        <w:t>. Затраты на оплату проезда работника к месту нахождения учебного заведения и обратно (</w:t>
      </w:r>
      <w:proofErr w:type="spellStart"/>
      <w:r w:rsidRPr="004F13C9">
        <w:t>З</w:t>
      </w:r>
      <w:r w:rsidRPr="004F13C9">
        <w:rPr>
          <w:vertAlign w:val="subscript"/>
        </w:rPr>
        <w:t>тру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447800" cy="3524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тру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работников, имеющих право на компенсацию расходов,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направлению;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тру</w:t>
      </w:r>
      <w:proofErr w:type="spellEnd"/>
      <w:r w:rsidRPr="004F13C9">
        <w:t xml:space="preserve"> </w:t>
      </w:r>
      <w:r>
        <w:t>–</w:t>
      </w:r>
      <w:r w:rsidRPr="004F13C9">
        <w:t xml:space="preserve"> цена проезда к месту нахождения учебного заведения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направлению.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оплату расходов по договорам об оказании услуг,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gramStart"/>
      <w:r w:rsidRPr="004F13C9">
        <w:t>связанных</w:t>
      </w:r>
      <w:proofErr w:type="gramEnd"/>
      <w:r w:rsidRPr="004F13C9">
        <w:t xml:space="preserve"> с проездом и наймом жилого помещения в связи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с командированием работников, заключаемым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со сторонними организациями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2.7</w:t>
      </w:r>
      <w:r w:rsidRPr="004F13C9"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4F13C9">
        <w:t>З</w:t>
      </w:r>
      <w:r w:rsidRPr="004F13C9">
        <w:rPr>
          <w:vertAlign w:val="subscript"/>
        </w:rPr>
        <w:t>кр</w:t>
      </w:r>
      <w:proofErr w:type="spellEnd"/>
      <w:r w:rsidRPr="004F13C9">
        <w:t>),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кр</w:t>
      </w:r>
      <w:proofErr w:type="spellEnd"/>
      <w:r w:rsidRPr="004F13C9">
        <w:t xml:space="preserve"> = </w:t>
      </w:r>
      <w:proofErr w:type="spellStart"/>
      <w:r w:rsidRPr="004F13C9">
        <w:t>З</w:t>
      </w:r>
      <w:r w:rsidRPr="004F13C9">
        <w:rPr>
          <w:vertAlign w:val="subscript"/>
        </w:rPr>
        <w:t>проезд</w:t>
      </w:r>
      <w:proofErr w:type="spellEnd"/>
      <w:proofErr w:type="gramStart"/>
      <w:r w:rsidRPr="004F13C9">
        <w:t xml:space="preserve"> + З</w:t>
      </w:r>
      <w:proofErr w:type="gramEnd"/>
      <w:r w:rsidRPr="004F13C9">
        <w:rPr>
          <w:vertAlign w:val="subscript"/>
        </w:rPr>
        <w:t>наем</w:t>
      </w:r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проезд</w:t>
      </w:r>
      <w:proofErr w:type="spellEnd"/>
      <w:r w:rsidRPr="004F13C9">
        <w:t xml:space="preserve"> </w:t>
      </w:r>
      <w:r>
        <w:t>–</w:t>
      </w:r>
      <w:r w:rsidRPr="004F13C9">
        <w:t xml:space="preserve"> затраты по договору на проезд к месту командирования и обратно;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>З</w:t>
      </w:r>
      <w:r w:rsidRPr="004F13C9">
        <w:rPr>
          <w:vertAlign w:val="subscript"/>
        </w:rPr>
        <w:t>наем</w:t>
      </w:r>
      <w:r w:rsidRPr="004F13C9">
        <w:t xml:space="preserve"> </w:t>
      </w:r>
      <w:r>
        <w:t>–</w:t>
      </w:r>
      <w:r w:rsidRPr="004F13C9">
        <w:t xml:space="preserve"> затраты по договору на наем жилого помещения на период командирования.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2.8</w:t>
      </w:r>
      <w:r w:rsidRPr="004F13C9">
        <w:t>. Затраты по договору на проезд к месту командирования и обратно (</w:t>
      </w:r>
      <w:proofErr w:type="spellStart"/>
      <w:r w:rsidRPr="004F13C9">
        <w:t>З</w:t>
      </w:r>
      <w:r w:rsidRPr="004F13C9">
        <w:rPr>
          <w:vertAlign w:val="subscript"/>
        </w:rPr>
        <w:t>проезд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819275" cy="3524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проезд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командированных работников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направлению командирования с учетом показателей утвержденных планов служебных командировок;</w:t>
      </w:r>
    </w:p>
    <w:p w:rsidR="003F6D18" w:rsidRPr="00FE6C2F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проезд</w:t>
      </w:r>
      <w:proofErr w:type="spellEnd"/>
      <w:r w:rsidRPr="004F13C9">
        <w:t xml:space="preserve"> </w:t>
      </w:r>
      <w:r>
        <w:t>–</w:t>
      </w:r>
      <w:r w:rsidRPr="004F13C9">
        <w:t xml:space="preserve"> цена проезда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направлению командирования</w:t>
      </w:r>
      <w:r w:rsidR="007657F7">
        <w:t>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2.9</w:t>
      </w:r>
      <w:r w:rsidRPr="004F13C9">
        <w:t>. Затраты по договору на наем жилого помещения на период командирования (З</w:t>
      </w:r>
      <w:r w:rsidRPr="004F13C9">
        <w:rPr>
          <w:vertAlign w:val="subscript"/>
        </w:rPr>
        <w:t>наем</w:t>
      </w:r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8"/>
        </w:rPr>
        <w:drawing>
          <wp:inline distT="0" distB="0" distL="0" distR="0">
            <wp:extent cx="1914525" cy="3810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наем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командированных работников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направлению командирования с учетом показателей утвержденных планов служебных командировок;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наем</w:t>
      </w:r>
      <w:proofErr w:type="spellEnd"/>
      <w:r w:rsidRPr="004F13C9">
        <w:t xml:space="preserve"> </w:t>
      </w:r>
      <w:r>
        <w:t>–</w:t>
      </w:r>
      <w:r w:rsidRPr="004F13C9">
        <w:t xml:space="preserve"> цена найма жилого помещения в сутки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направлению командирования</w:t>
      </w:r>
      <w:r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N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наем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суток нахождения в командировке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направлению командирования.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коммунальные услуги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2.10</w:t>
      </w:r>
      <w:r w:rsidRPr="004F13C9">
        <w:t>. Затраты на коммунальные услуги (</w:t>
      </w:r>
      <w:proofErr w:type="spellStart"/>
      <w:r w:rsidRPr="004F13C9">
        <w:t>З</w:t>
      </w:r>
      <w:r w:rsidRPr="004F13C9">
        <w:rPr>
          <w:vertAlign w:val="subscript"/>
        </w:rPr>
        <w:t>ком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ком</w:t>
      </w:r>
      <w:proofErr w:type="spellEnd"/>
      <w:r w:rsidRPr="004F13C9">
        <w:t xml:space="preserve"> = </w:t>
      </w:r>
      <w:proofErr w:type="spellStart"/>
      <w:r w:rsidRPr="004F13C9">
        <w:t>З</w:t>
      </w:r>
      <w:r w:rsidRPr="004F13C9">
        <w:rPr>
          <w:vertAlign w:val="subscript"/>
        </w:rPr>
        <w:t>гс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эс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тс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гв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хв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внск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гс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газоснабжение и иные виды топлива;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эс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электроснабжение;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тс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теплоснабжение;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гв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горячее водоснабжение;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хв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холодное водоснабжение и водоотведение;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внск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оплату услуг лиц, привлекаемых на основании </w:t>
      </w:r>
      <w:proofErr w:type="spellStart"/>
      <w:r w:rsidRPr="004F13C9">
        <w:t>гражданско</w:t>
      </w:r>
      <w:proofErr w:type="spellEnd"/>
      <w:r>
        <w:t>–</w:t>
      </w:r>
      <w:r w:rsidRPr="004F13C9">
        <w:t xml:space="preserve">правовых договоров (далее </w:t>
      </w:r>
      <w:r>
        <w:t>–</w:t>
      </w:r>
      <w:r w:rsidRPr="004F13C9">
        <w:t xml:space="preserve"> внештатный сотрудник).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2.11</w:t>
      </w:r>
      <w:r w:rsidRPr="004F13C9">
        <w:t>. Затраты на газоснабжение и иные виды топлива (</w:t>
      </w:r>
      <w:proofErr w:type="spellStart"/>
      <w:r w:rsidRPr="004F13C9">
        <w:t>З</w:t>
      </w:r>
      <w:r w:rsidRPr="004F13C9">
        <w:rPr>
          <w:vertAlign w:val="subscript"/>
        </w:rPr>
        <w:t>гс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447800" cy="3524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П</w:t>
      </w:r>
      <w:proofErr w:type="gramStart"/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гс</w:t>
      </w:r>
      <w:proofErr w:type="spellEnd"/>
      <w:r w:rsidRPr="004F13C9">
        <w:t xml:space="preserve"> </w:t>
      </w:r>
      <w:r>
        <w:t>–</w:t>
      </w:r>
      <w:r w:rsidRPr="004F13C9">
        <w:t xml:space="preserve"> расчетная потребность в i</w:t>
      </w:r>
      <w:r>
        <w:t>-</w:t>
      </w:r>
      <w:r w:rsidRPr="004F13C9">
        <w:t>м виде топлива (газе и ином виде топлива);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Т</w:t>
      </w:r>
      <w:proofErr w:type="gramStart"/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гс</w:t>
      </w:r>
      <w:proofErr w:type="spellEnd"/>
      <w:r w:rsidRPr="004F13C9">
        <w:t xml:space="preserve"> </w:t>
      </w:r>
      <w:r>
        <w:t>–</w:t>
      </w:r>
      <w:r w:rsidRPr="004F13C9">
        <w:t xml:space="preserve"> тариф на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вид топлива, утвержденный в установленном порядке органом государственного регулирования тарифов (далее </w:t>
      </w:r>
      <w:r>
        <w:t>–</w:t>
      </w:r>
      <w:r w:rsidRPr="004F13C9"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k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гс</w:t>
      </w:r>
      <w:proofErr w:type="spellEnd"/>
      <w:r w:rsidRPr="004F13C9">
        <w:t xml:space="preserve"> </w:t>
      </w:r>
      <w:r>
        <w:t>–</w:t>
      </w:r>
      <w:r w:rsidRPr="004F13C9">
        <w:t xml:space="preserve"> поправочный коэффициент, учитывающий затраты на </w:t>
      </w:r>
      <w:r w:rsidRPr="004F13C9">
        <w:lastRenderedPageBreak/>
        <w:t xml:space="preserve">транспортировку </w:t>
      </w:r>
      <w:proofErr w:type="spellStart"/>
      <w:r w:rsidRPr="004F13C9">
        <w:t>i</w:t>
      </w:r>
      <w:proofErr w:type="spellEnd"/>
      <w:r>
        <w:t>–</w:t>
      </w:r>
      <w:r w:rsidRPr="004F13C9">
        <w:t>го вида топлива.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2.12</w:t>
      </w:r>
      <w:r w:rsidRPr="004F13C9">
        <w:t>. Затраты на электроснабжение (</w:t>
      </w:r>
      <w:proofErr w:type="spellStart"/>
      <w:r w:rsidRPr="004F13C9">
        <w:t>З</w:t>
      </w:r>
      <w:r w:rsidRPr="004F13C9">
        <w:rPr>
          <w:vertAlign w:val="subscript"/>
        </w:rPr>
        <w:t>эс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133475" cy="3524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Т</w:t>
      </w:r>
      <w:proofErr w:type="gramStart"/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эс</w:t>
      </w:r>
      <w:proofErr w:type="spellEnd"/>
      <w:r w:rsidRPr="004F13C9">
        <w:t xml:space="preserve"> </w:t>
      </w:r>
      <w:r>
        <w:t>–</w:t>
      </w:r>
      <w:r w:rsidRPr="004F13C9">
        <w:t xml:space="preserve">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регулируемый тариф на электроэнергию (в рамках применяемого </w:t>
      </w:r>
      <w:proofErr w:type="spellStart"/>
      <w:r w:rsidRPr="004F13C9">
        <w:t>одноставочного</w:t>
      </w:r>
      <w:proofErr w:type="spellEnd"/>
      <w:r w:rsidRPr="004F13C9">
        <w:t xml:space="preserve">, дифференцированного по зонам суток или </w:t>
      </w:r>
      <w:proofErr w:type="spellStart"/>
      <w:r w:rsidRPr="004F13C9">
        <w:t>двухставочного</w:t>
      </w:r>
      <w:proofErr w:type="spellEnd"/>
      <w:r w:rsidRPr="004F13C9">
        <w:t xml:space="preserve"> тарифа);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П</w:t>
      </w:r>
      <w:proofErr w:type="gramStart"/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эс</w:t>
      </w:r>
      <w:proofErr w:type="spellEnd"/>
      <w:r w:rsidRPr="004F13C9">
        <w:t xml:space="preserve"> </w:t>
      </w:r>
      <w:r>
        <w:t>–</w:t>
      </w:r>
      <w:r w:rsidRPr="004F13C9">
        <w:t xml:space="preserve"> расчетная потребность электроэнергии в год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тарифу (цене) на электроэнергию (в рамках применяемого </w:t>
      </w:r>
      <w:proofErr w:type="spellStart"/>
      <w:r w:rsidRPr="004F13C9">
        <w:t>одноставочного</w:t>
      </w:r>
      <w:proofErr w:type="spellEnd"/>
      <w:r w:rsidRPr="004F13C9">
        <w:t>,</w:t>
      </w:r>
      <w:r>
        <w:t xml:space="preserve"> </w:t>
      </w:r>
      <w:r w:rsidRPr="004F13C9">
        <w:t xml:space="preserve">дифференцированного по зонам суток или </w:t>
      </w:r>
      <w:proofErr w:type="spellStart"/>
      <w:r w:rsidRPr="004F13C9">
        <w:t>двухставочного</w:t>
      </w:r>
      <w:proofErr w:type="spellEnd"/>
      <w:r w:rsidRPr="004F13C9">
        <w:t xml:space="preserve"> тарифа).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2.13</w:t>
      </w:r>
      <w:r w:rsidRPr="004F13C9">
        <w:t>. Затраты на теплоснабжение (</w:t>
      </w:r>
      <w:proofErr w:type="spellStart"/>
      <w:r w:rsidRPr="004F13C9">
        <w:t>З</w:t>
      </w:r>
      <w:r w:rsidRPr="004F13C9">
        <w:rPr>
          <w:vertAlign w:val="subscript"/>
        </w:rPr>
        <w:t>тс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тс</w:t>
      </w:r>
      <w:proofErr w:type="spellEnd"/>
      <w:r w:rsidRPr="004F13C9">
        <w:t xml:space="preserve"> = </w:t>
      </w:r>
      <w:proofErr w:type="spellStart"/>
      <w:r w:rsidRPr="004F13C9">
        <w:t>П</w:t>
      </w:r>
      <w:r w:rsidRPr="004F13C9">
        <w:rPr>
          <w:vertAlign w:val="subscript"/>
        </w:rPr>
        <w:t>топл</w:t>
      </w:r>
      <w:proofErr w:type="spellEnd"/>
      <w:r w:rsidRPr="004F13C9">
        <w:t xml:space="preserve"> </w:t>
      </w:r>
      <w:proofErr w:type="spellStart"/>
      <w:r w:rsidRPr="004F13C9">
        <w:t>x</w:t>
      </w:r>
      <w:proofErr w:type="spellEnd"/>
      <w:r w:rsidRPr="004F13C9">
        <w:t xml:space="preserve"> </w:t>
      </w:r>
      <w:proofErr w:type="spellStart"/>
      <w:r w:rsidRPr="004F13C9">
        <w:t>Т</w:t>
      </w:r>
      <w:r w:rsidRPr="004F13C9">
        <w:rPr>
          <w:vertAlign w:val="subscript"/>
        </w:rPr>
        <w:t>тс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П</w:t>
      </w:r>
      <w:r w:rsidRPr="004F13C9">
        <w:rPr>
          <w:vertAlign w:val="subscript"/>
        </w:rPr>
        <w:t>топл</w:t>
      </w:r>
      <w:proofErr w:type="spellEnd"/>
      <w:r w:rsidRPr="004F13C9">
        <w:t xml:space="preserve"> </w:t>
      </w:r>
      <w:r>
        <w:t>–</w:t>
      </w:r>
      <w:r w:rsidRPr="004F13C9">
        <w:t xml:space="preserve"> расчетная потребность в </w:t>
      </w:r>
      <w:proofErr w:type="spellStart"/>
      <w:r w:rsidRPr="004F13C9">
        <w:t>теплоэнергии</w:t>
      </w:r>
      <w:proofErr w:type="spellEnd"/>
      <w:r w:rsidRPr="004F13C9">
        <w:t xml:space="preserve"> на отопление зданий, помещений и сооружений;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Т</w:t>
      </w:r>
      <w:r w:rsidRPr="004F13C9">
        <w:rPr>
          <w:vertAlign w:val="subscript"/>
        </w:rPr>
        <w:t>тс</w:t>
      </w:r>
      <w:proofErr w:type="spellEnd"/>
      <w:r w:rsidRPr="004F13C9">
        <w:t xml:space="preserve"> </w:t>
      </w:r>
      <w:r>
        <w:t>–</w:t>
      </w:r>
      <w:r w:rsidRPr="004F13C9">
        <w:t xml:space="preserve"> регулируемый тариф на теплоснабжение.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2.14</w:t>
      </w:r>
      <w:r w:rsidRPr="004F13C9">
        <w:t>. Затраты на горячее водоснабжение (</w:t>
      </w:r>
      <w:proofErr w:type="spellStart"/>
      <w:r w:rsidRPr="004F13C9">
        <w:t>З</w:t>
      </w:r>
      <w:r w:rsidRPr="004F13C9">
        <w:rPr>
          <w:vertAlign w:val="subscript"/>
        </w:rPr>
        <w:t>гв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гв</w:t>
      </w:r>
      <w:proofErr w:type="spellEnd"/>
      <w:r w:rsidRPr="004F13C9">
        <w:t xml:space="preserve"> = </w:t>
      </w:r>
      <w:proofErr w:type="spellStart"/>
      <w:r w:rsidRPr="004F13C9">
        <w:t>П</w:t>
      </w:r>
      <w:r w:rsidRPr="004F13C9">
        <w:rPr>
          <w:vertAlign w:val="subscript"/>
        </w:rPr>
        <w:t>гв</w:t>
      </w:r>
      <w:proofErr w:type="spellEnd"/>
      <w:r w:rsidRPr="004F13C9">
        <w:t xml:space="preserve"> + </w:t>
      </w:r>
      <w:proofErr w:type="spellStart"/>
      <w:r w:rsidRPr="004F13C9">
        <w:t>Т</w:t>
      </w:r>
      <w:r w:rsidRPr="004F13C9">
        <w:rPr>
          <w:vertAlign w:val="subscript"/>
        </w:rPr>
        <w:t>гв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П</w:t>
      </w:r>
      <w:r w:rsidRPr="004F13C9">
        <w:rPr>
          <w:vertAlign w:val="subscript"/>
        </w:rPr>
        <w:t>гв</w:t>
      </w:r>
      <w:proofErr w:type="spellEnd"/>
      <w:r w:rsidRPr="004F13C9">
        <w:t xml:space="preserve"> </w:t>
      </w:r>
      <w:r>
        <w:t>–</w:t>
      </w:r>
      <w:r w:rsidRPr="004F13C9">
        <w:t xml:space="preserve"> расчетная потребность в горячей воде;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Т</w:t>
      </w:r>
      <w:r w:rsidRPr="004F13C9">
        <w:rPr>
          <w:vertAlign w:val="subscript"/>
        </w:rPr>
        <w:t>гв</w:t>
      </w:r>
      <w:proofErr w:type="spellEnd"/>
      <w:r w:rsidRPr="004F13C9">
        <w:t xml:space="preserve"> </w:t>
      </w:r>
      <w:r>
        <w:t>–</w:t>
      </w:r>
      <w:r w:rsidRPr="004F13C9">
        <w:t xml:space="preserve"> регулируемый тариф на горячее водоснабжение.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2.15</w:t>
      </w:r>
      <w:r w:rsidRPr="004F13C9">
        <w:t>. Затраты на холодное водоснабжение и водоотведение (</w:t>
      </w:r>
      <w:proofErr w:type="spellStart"/>
      <w:r w:rsidRPr="004F13C9">
        <w:t>З</w:t>
      </w:r>
      <w:r w:rsidRPr="004F13C9">
        <w:rPr>
          <w:vertAlign w:val="subscript"/>
        </w:rPr>
        <w:t>хв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хв</w:t>
      </w:r>
      <w:proofErr w:type="spellEnd"/>
      <w:r w:rsidRPr="004F13C9">
        <w:t xml:space="preserve"> = </w:t>
      </w:r>
      <w:proofErr w:type="spellStart"/>
      <w:r w:rsidRPr="004F13C9">
        <w:t>П</w:t>
      </w:r>
      <w:r w:rsidRPr="004F13C9">
        <w:rPr>
          <w:vertAlign w:val="subscript"/>
        </w:rPr>
        <w:t>хв</w:t>
      </w:r>
      <w:proofErr w:type="spellEnd"/>
      <w:r w:rsidRPr="004F13C9">
        <w:t xml:space="preserve"> </w:t>
      </w:r>
      <w:proofErr w:type="spellStart"/>
      <w:r w:rsidRPr="004F13C9">
        <w:t>x</w:t>
      </w:r>
      <w:proofErr w:type="spellEnd"/>
      <w:r w:rsidRPr="004F13C9">
        <w:t xml:space="preserve"> </w:t>
      </w:r>
      <w:proofErr w:type="spellStart"/>
      <w:r w:rsidRPr="004F13C9">
        <w:t>Т</w:t>
      </w:r>
      <w:r w:rsidRPr="004F13C9">
        <w:rPr>
          <w:vertAlign w:val="subscript"/>
        </w:rPr>
        <w:t>хв</w:t>
      </w:r>
      <w:proofErr w:type="spellEnd"/>
      <w:r w:rsidRPr="004F13C9">
        <w:t xml:space="preserve"> </w:t>
      </w:r>
      <w:proofErr w:type="spellStart"/>
      <w:r w:rsidRPr="004F13C9">
        <w:t>x</w:t>
      </w:r>
      <w:proofErr w:type="spellEnd"/>
      <w:r w:rsidRPr="004F13C9">
        <w:t xml:space="preserve"> </w:t>
      </w:r>
      <w:proofErr w:type="spellStart"/>
      <w:r w:rsidRPr="004F13C9">
        <w:t>П</w:t>
      </w:r>
      <w:r w:rsidRPr="004F13C9">
        <w:rPr>
          <w:vertAlign w:val="subscript"/>
        </w:rPr>
        <w:t>во</w:t>
      </w:r>
      <w:proofErr w:type="spellEnd"/>
      <w:r w:rsidRPr="004F13C9">
        <w:t xml:space="preserve"> </w:t>
      </w:r>
      <w:proofErr w:type="spellStart"/>
      <w:r w:rsidRPr="004F13C9">
        <w:t>x</w:t>
      </w:r>
      <w:proofErr w:type="spellEnd"/>
      <w:r w:rsidRPr="004F13C9">
        <w:t xml:space="preserve"> </w:t>
      </w:r>
      <w:proofErr w:type="spellStart"/>
      <w:r w:rsidRPr="004F13C9">
        <w:t>Т</w:t>
      </w:r>
      <w:r w:rsidRPr="004F13C9">
        <w:rPr>
          <w:vertAlign w:val="subscript"/>
        </w:rPr>
        <w:t>во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П</w:t>
      </w:r>
      <w:r w:rsidRPr="004F13C9">
        <w:rPr>
          <w:vertAlign w:val="subscript"/>
        </w:rPr>
        <w:t>хв</w:t>
      </w:r>
      <w:proofErr w:type="spellEnd"/>
      <w:r w:rsidRPr="004F13C9">
        <w:t xml:space="preserve"> </w:t>
      </w:r>
      <w:r>
        <w:t>–</w:t>
      </w:r>
      <w:r w:rsidRPr="004F13C9">
        <w:t xml:space="preserve"> расчетная потребность в холодном водоснабжении;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Т</w:t>
      </w:r>
      <w:r w:rsidRPr="004F13C9">
        <w:rPr>
          <w:vertAlign w:val="subscript"/>
        </w:rPr>
        <w:t>хв</w:t>
      </w:r>
      <w:proofErr w:type="spellEnd"/>
      <w:r w:rsidRPr="004F13C9">
        <w:t xml:space="preserve"> </w:t>
      </w:r>
      <w:r>
        <w:t>–</w:t>
      </w:r>
      <w:r w:rsidRPr="004F13C9">
        <w:t xml:space="preserve"> регулируемый тариф на холодное водоснабжение;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П</w:t>
      </w:r>
      <w:r w:rsidRPr="004F13C9">
        <w:rPr>
          <w:vertAlign w:val="subscript"/>
        </w:rPr>
        <w:t>во</w:t>
      </w:r>
      <w:proofErr w:type="spellEnd"/>
      <w:r w:rsidRPr="004F13C9">
        <w:t xml:space="preserve"> </w:t>
      </w:r>
      <w:r>
        <w:t>–</w:t>
      </w:r>
      <w:r w:rsidRPr="004F13C9">
        <w:t xml:space="preserve"> расчетная потребность в водоотведении;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Т</w:t>
      </w:r>
      <w:r w:rsidRPr="004F13C9">
        <w:rPr>
          <w:vertAlign w:val="subscript"/>
        </w:rPr>
        <w:t>во</w:t>
      </w:r>
      <w:proofErr w:type="spellEnd"/>
      <w:r w:rsidRPr="004F13C9">
        <w:t xml:space="preserve"> </w:t>
      </w:r>
      <w:r>
        <w:t>–</w:t>
      </w:r>
      <w:r w:rsidRPr="004F13C9">
        <w:t xml:space="preserve"> регулируемый тариф на водоотведение.</w:t>
      </w:r>
    </w:p>
    <w:p w:rsidR="003F6D18" w:rsidRPr="00F36C5C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2.16</w:t>
      </w:r>
      <w:r w:rsidRPr="004F13C9">
        <w:t xml:space="preserve">. </w:t>
      </w:r>
      <w:r w:rsidRPr="00F36C5C">
        <w:t>Затраты на оплату услуг внештатных сотрудников (</w:t>
      </w:r>
      <w:proofErr w:type="spellStart"/>
      <w:r w:rsidRPr="00F36C5C">
        <w:t>З</w:t>
      </w:r>
      <w:r w:rsidRPr="00F36C5C">
        <w:rPr>
          <w:vertAlign w:val="subscript"/>
        </w:rPr>
        <w:t>внск</w:t>
      </w:r>
      <w:proofErr w:type="spellEnd"/>
      <w:r w:rsidRPr="00F36C5C">
        <w:t>) определяются по формуле:</w:t>
      </w:r>
    </w:p>
    <w:p w:rsidR="003F6D18" w:rsidRPr="00F36C5C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F36C5C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F36C5C">
        <w:rPr>
          <w:noProof/>
          <w:position w:val="-22"/>
        </w:rPr>
        <w:drawing>
          <wp:inline distT="0" distB="0" distL="0" distR="0">
            <wp:extent cx="2066925" cy="35242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F36C5C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F36C5C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F36C5C">
        <w:t xml:space="preserve">где </w:t>
      </w:r>
      <w:proofErr w:type="spellStart"/>
      <w:r w:rsidRPr="00F36C5C">
        <w:t>М</w:t>
      </w:r>
      <w:proofErr w:type="gramStart"/>
      <w:r w:rsidRPr="00F36C5C">
        <w:rPr>
          <w:vertAlign w:val="subscript"/>
        </w:rPr>
        <w:t>i</w:t>
      </w:r>
      <w:proofErr w:type="gramEnd"/>
      <w:r w:rsidRPr="00F36C5C">
        <w:rPr>
          <w:vertAlign w:val="subscript"/>
        </w:rPr>
        <w:t>внск</w:t>
      </w:r>
      <w:proofErr w:type="spellEnd"/>
      <w:r w:rsidRPr="00F36C5C">
        <w:t xml:space="preserve"> – планируемое количество месяцев работы внештатного сотрудника по </w:t>
      </w:r>
      <w:proofErr w:type="spellStart"/>
      <w:r w:rsidRPr="00F36C5C">
        <w:t>i-й</w:t>
      </w:r>
      <w:proofErr w:type="spellEnd"/>
      <w:r w:rsidRPr="00F36C5C">
        <w:t xml:space="preserve"> должности;</w:t>
      </w:r>
    </w:p>
    <w:p w:rsidR="003F6D18" w:rsidRPr="00F36C5C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F36C5C">
        <w:t>P</w:t>
      </w:r>
      <w:r w:rsidRPr="00F36C5C">
        <w:rPr>
          <w:vertAlign w:val="subscript"/>
        </w:rPr>
        <w:t>i</w:t>
      </w:r>
      <w:proofErr w:type="gramEnd"/>
      <w:r w:rsidRPr="00F36C5C">
        <w:rPr>
          <w:vertAlign w:val="subscript"/>
        </w:rPr>
        <w:t>внск</w:t>
      </w:r>
      <w:proofErr w:type="spellEnd"/>
      <w:r w:rsidRPr="00F36C5C">
        <w:t xml:space="preserve"> – стоимость 1 месяца работы внештатного сотрудника по </w:t>
      </w:r>
      <w:proofErr w:type="spellStart"/>
      <w:r w:rsidRPr="00F36C5C">
        <w:t>i-й</w:t>
      </w:r>
      <w:proofErr w:type="spellEnd"/>
      <w:r w:rsidRPr="00F36C5C">
        <w:t xml:space="preserve"> должности;</w:t>
      </w:r>
    </w:p>
    <w:p w:rsidR="003F6D18" w:rsidRPr="00F36C5C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F36C5C">
        <w:t>t</w:t>
      </w:r>
      <w:r w:rsidRPr="00F36C5C">
        <w:rPr>
          <w:vertAlign w:val="subscript"/>
        </w:rPr>
        <w:t>i</w:t>
      </w:r>
      <w:proofErr w:type="gramEnd"/>
      <w:r w:rsidRPr="00F36C5C">
        <w:rPr>
          <w:vertAlign w:val="subscript"/>
        </w:rPr>
        <w:t>внск</w:t>
      </w:r>
      <w:proofErr w:type="spellEnd"/>
      <w:r w:rsidRPr="00F36C5C">
        <w:t xml:space="preserve"> – процентная ставка страховых взносов в государственные </w:t>
      </w:r>
      <w:r w:rsidRPr="00F36C5C">
        <w:lastRenderedPageBreak/>
        <w:t>внебюджетные фонды.</w:t>
      </w:r>
    </w:p>
    <w:p w:rsidR="003F6D18" w:rsidRPr="00F36C5C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F36C5C"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аренду помещений и оборудования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2F5544" w:rsidRDefault="003F6D18" w:rsidP="003F6D18">
      <w:pPr>
        <w:ind w:firstLine="709"/>
      </w:pPr>
      <w:r>
        <w:t>2.17.</w:t>
      </w:r>
      <w:r w:rsidRPr="002F5544">
        <w:t>Затраты на аренду помещений</w:t>
      </w:r>
      <w:proofErr w:type="gramStart"/>
      <w:r w:rsidRPr="002F5544">
        <w:t xml:space="preserve"> (</w:t>
      </w:r>
      <w:r>
        <w:rPr>
          <w:noProof/>
          <w:lang w:eastAsia="ru-RU"/>
        </w:rPr>
        <w:drawing>
          <wp:inline distT="0" distB="0" distL="0" distR="0">
            <wp:extent cx="228600" cy="228600"/>
            <wp:effectExtent l="19050" t="0" r="0" b="0"/>
            <wp:docPr id="5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 xml:space="preserve">) </w:t>
      </w:r>
      <w:proofErr w:type="gramEnd"/>
      <w:r w:rsidRPr="002F5544">
        <w:t>определяются по формуле:</w:t>
      </w:r>
    </w:p>
    <w:p w:rsidR="003F6D18" w:rsidRPr="002F5544" w:rsidRDefault="003F6D18" w:rsidP="003F6D18">
      <w:pPr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2171700" cy="476250"/>
            <wp:effectExtent l="0" t="0" r="0" b="0"/>
            <wp:docPr id="57" name="Рисунок 357" descr="Описание: Описание: base_1_170190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Описание: Описание: base_1_170190_70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>,где:</w:t>
      </w:r>
    </w:p>
    <w:p w:rsidR="003F6D18" w:rsidRPr="002F5544" w:rsidRDefault="003F6D18" w:rsidP="003F6D18">
      <w:r>
        <w:rPr>
          <w:noProof/>
          <w:lang w:eastAsia="ru-RU"/>
        </w:rPr>
        <w:drawing>
          <wp:inline distT="0" distB="0" distL="0" distR="0">
            <wp:extent cx="276225" cy="228600"/>
            <wp:effectExtent l="19050" t="0" r="9525" b="0"/>
            <wp:docPr id="56" name="Рисунок 358" descr="Описание: Описание: base_1_170190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Описание: Описание: base_1_170190_70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 xml:space="preserve">- численность работников, размещаемых на </w:t>
      </w:r>
      <w:proofErr w:type="spellStart"/>
      <w:r w:rsidRPr="002F5544">
        <w:t>i-й</w:t>
      </w:r>
      <w:proofErr w:type="spellEnd"/>
      <w:r w:rsidRPr="002F5544">
        <w:t xml:space="preserve"> арендуемой площади;</w:t>
      </w:r>
    </w:p>
    <w:p w:rsidR="003F6D18" w:rsidRPr="002F5544" w:rsidRDefault="003F6D18" w:rsidP="003F6D18">
      <w:r w:rsidRPr="002F5544">
        <w:t>S - площадь,</w:t>
      </w:r>
      <w:r>
        <w:t xml:space="preserve"> в пределах установленных нормативов площадей </w:t>
      </w:r>
      <w:r w:rsidRPr="00C4426F">
        <w:t>из расчета не более 6,5 кв. метров площади под служебные кабинеты на 1 работн</w:t>
      </w:r>
      <w:r>
        <w:t>ика (в кабинете с компьютером);</w:t>
      </w:r>
    </w:p>
    <w:p w:rsidR="003F6D18" w:rsidRPr="002F5544" w:rsidRDefault="003F6D18" w:rsidP="003F6D18">
      <w:r>
        <w:rPr>
          <w:noProof/>
          <w:lang w:eastAsia="ru-RU"/>
        </w:rPr>
        <w:drawing>
          <wp:inline distT="0" distB="0" distL="0" distR="0">
            <wp:extent cx="247650" cy="228600"/>
            <wp:effectExtent l="19050" t="0" r="0" b="0"/>
            <wp:docPr id="55" name="Рисунок 359" descr="Описание: Описание: base_1_170190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Описание: Описание: base_1_170190_70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 xml:space="preserve">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2F5544">
          <w:t>1 кв. метр</w:t>
        </w:r>
      </w:smartTag>
      <w:r w:rsidRPr="002F5544">
        <w:t xml:space="preserve"> </w:t>
      </w:r>
      <w:proofErr w:type="spellStart"/>
      <w:r w:rsidRPr="002F5544">
        <w:t>i-й</w:t>
      </w:r>
      <w:proofErr w:type="spellEnd"/>
      <w:r w:rsidRPr="002F5544">
        <w:t xml:space="preserve"> арендуемой площади;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jc w:val="both"/>
      </w:pPr>
      <w:r>
        <w:rPr>
          <w:noProof/>
        </w:rPr>
        <w:drawing>
          <wp:inline distT="0" distB="0" distL="0" distR="0">
            <wp:extent cx="297180" cy="225425"/>
            <wp:effectExtent l="0" t="0" r="0" b="0"/>
            <wp:docPr id="69" name="Рисунок 69" descr="Описание: Описание: base_1_170190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Описание: Описание: base_1_170190_71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544">
        <w:t xml:space="preserve">- планируемое количество месяцев аренды </w:t>
      </w:r>
      <w:proofErr w:type="spellStart"/>
      <w:r w:rsidRPr="002F5544">
        <w:t>i-й</w:t>
      </w:r>
      <w:proofErr w:type="spellEnd"/>
      <w:r w:rsidRPr="002F5544">
        <w:t xml:space="preserve"> арендуемой площади</w:t>
      </w:r>
      <w:r>
        <w:t xml:space="preserve"> 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jc w:val="both"/>
      </w:pPr>
      <w:r>
        <w:tab/>
        <w:t>2.18</w:t>
      </w:r>
      <w:r w:rsidRPr="004F13C9">
        <w:t>. Затраты на аренду помещения (зала) для проведения совещания (</w:t>
      </w:r>
      <w:proofErr w:type="spellStart"/>
      <w:r w:rsidRPr="004F13C9">
        <w:t>З</w:t>
      </w:r>
      <w:r w:rsidRPr="004F13C9">
        <w:rPr>
          <w:vertAlign w:val="subscript"/>
        </w:rPr>
        <w:t>акз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28725" cy="35242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акз</w:t>
      </w:r>
      <w:proofErr w:type="spellEnd"/>
      <w:r w:rsidRPr="004F13C9">
        <w:t xml:space="preserve"> </w:t>
      </w:r>
      <w:r>
        <w:t>–</w:t>
      </w:r>
      <w:r w:rsidRPr="004F13C9">
        <w:t xml:space="preserve"> планируемое количество суток аренды i</w:t>
      </w:r>
      <w:r>
        <w:t>-</w:t>
      </w:r>
      <w:r w:rsidRPr="004F13C9">
        <w:t>го помещения (зала);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акз</w:t>
      </w:r>
      <w:proofErr w:type="spellEnd"/>
      <w:r w:rsidRPr="004F13C9">
        <w:t xml:space="preserve"> </w:t>
      </w:r>
      <w:r>
        <w:t>–</w:t>
      </w:r>
      <w:r w:rsidRPr="004F13C9">
        <w:t xml:space="preserve"> цена аренды i</w:t>
      </w:r>
      <w:r>
        <w:t>-</w:t>
      </w:r>
      <w:r w:rsidRPr="004F13C9">
        <w:t>го помещения (зала) в сутки.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2.19</w:t>
      </w:r>
      <w:r w:rsidRPr="004F13C9">
        <w:t>. Затраты на аренду оборудования для проведения совещания (</w:t>
      </w:r>
      <w:proofErr w:type="spellStart"/>
      <w:r w:rsidRPr="004F13C9">
        <w:t>З</w:t>
      </w:r>
      <w:r w:rsidRPr="004F13C9">
        <w:rPr>
          <w:vertAlign w:val="subscript"/>
        </w:rPr>
        <w:t>аоб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819275" cy="3524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об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арендуемого i</w:t>
      </w:r>
      <w:r>
        <w:t>-</w:t>
      </w:r>
      <w:r w:rsidRPr="004F13C9">
        <w:t>го оборудования;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дн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дней аренды i</w:t>
      </w:r>
      <w:r>
        <w:t>-</w:t>
      </w:r>
      <w:r w:rsidRPr="004F13C9">
        <w:t>го оборудования;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Q</w:t>
      </w:r>
      <w:r w:rsidRPr="004F13C9">
        <w:rPr>
          <w:vertAlign w:val="subscript"/>
        </w:rPr>
        <w:t>i</w:t>
      </w:r>
      <w:proofErr w:type="gramStart"/>
      <w:r w:rsidRPr="004F13C9">
        <w:rPr>
          <w:vertAlign w:val="subscript"/>
        </w:rPr>
        <w:t>ч</w:t>
      </w:r>
      <w:proofErr w:type="spellEnd"/>
      <w:proofErr w:type="gramEnd"/>
      <w:r w:rsidRPr="004F13C9">
        <w:t xml:space="preserve"> </w:t>
      </w:r>
      <w:r>
        <w:t>–</w:t>
      </w:r>
      <w:r w:rsidRPr="004F13C9">
        <w:t xml:space="preserve"> количество часов аренды в день i</w:t>
      </w:r>
      <w:r>
        <w:t>-</w:t>
      </w:r>
      <w:r w:rsidRPr="004F13C9">
        <w:t>го оборудования;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</w:t>
      </w:r>
      <w:proofErr w:type="gramStart"/>
      <w:r w:rsidRPr="004F13C9">
        <w:rPr>
          <w:vertAlign w:val="subscript"/>
        </w:rPr>
        <w:t>ч</w:t>
      </w:r>
      <w:proofErr w:type="spellEnd"/>
      <w:proofErr w:type="gramEnd"/>
      <w:r w:rsidRPr="004F13C9">
        <w:t xml:space="preserve"> </w:t>
      </w:r>
      <w:r>
        <w:t>–</w:t>
      </w:r>
      <w:r w:rsidRPr="004F13C9">
        <w:t xml:space="preserve"> цена 1 часа аренды i</w:t>
      </w:r>
      <w:r>
        <w:t>-</w:t>
      </w:r>
      <w:r w:rsidRPr="004F13C9">
        <w:t>го оборудования.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содержание имущества, не отнесенные к затратам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на содержание имущества в рамках затрат на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информационно</w:t>
      </w:r>
      <w:r>
        <w:t>-</w:t>
      </w:r>
      <w:r w:rsidRPr="004F13C9">
        <w:t>коммуникационные технологии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2.20</w:t>
      </w:r>
      <w:r w:rsidRPr="004F13C9">
        <w:t xml:space="preserve">. Затраты на содержание и техническое обслуживание помещений </w:t>
      </w:r>
      <w:r w:rsidRPr="004F13C9">
        <w:lastRenderedPageBreak/>
        <w:t>(</w:t>
      </w:r>
      <w:proofErr w:type="spellStart"/>
      <w:r w:rsidRPr="004F13C9">
        <w:t>З</w:t>
      </w:r>
      <w:r w:rsidRPr="004F13C9">
        <w:rPr>
          <w:vertAlign w:val="subscript"/>
        </w:rPr>
        <w:t>сп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сп</w:t>
      </w:r>
      <w:proofErr w:type="spellEnd"/>
      <w:r w:rsidRPr="004F13C9">
        <w:t xml:space="preserve"> = </w:t>
      </w:r>
      <w:proofErr w:type="spellStart"/>
      <w:r w:rsidRPr="004F13C9">
        <w:t>З</w:t>
      </w:r>
      <w:r w:rsidRPr="004F13C9">
        <w:rPr>
          <w:vertAlign w:val="subscript"/>
        </w:rPr>
        <w:t>ос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тр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эз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аутп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тбо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итп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аэз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ос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систем охранно</w:t>
      </w:r>
      <w:r>
        <w:t>-</w:t>
      </w:r>
      <w:r w:rsidRPr="004F13C9">
        <w:t>тревожной сигнализации;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тр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проведение текущего ремонта помещения;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эз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содержание прилегающей территории;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аутп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оплату услуг по обслуживанию и уборке помещения;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тбо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вывоз твердых бытовых отходов;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итп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аэз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t>профилактический ремонт электрооборудования (</w:t>
      </w:r>
      <w:proofErr w:type="spellStart"/>
      <w:r w:rsidRPr="004F13C9">
        <w:t>электроподстанций</w:t>
      </w:r>
      <w:proofErr w:type="spellEnd"/>
      <w:r w:rsidRPr="004F13C9">
        <w:t xml:space="preserve">, трансформаторных подстанций, </w:t>
      </w:r>
      <w:proofErr w:type="spellStart"/>
      <w:r w:rsidRPr="004F13C9">
        <w:t>электрощитовых</w:t>
      </w:r>
      <w:proofErr w:type="spellEnd"/>
      <w:r w:rsidRPr="004F13C9">
        <w:t>) административного здания (помещения).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2.21</w:t>
      </w:r>
      <w:r w:rsidRPr="004F13C9">
        <w:t>. Затраты на закупку услуг управляющей компании (</w:t>
      </w:r>
      <w:proofErr w:type="spellStart"/>
      <w:r w:rsidRPr="004F13C9">
        <w:t>З</w:t>
      </w:r>
      <w:r w:rsidRPr="004F13C9">
        <w:rPr>
          <w:vertAlign w:val="subscript"/>
        </w:rPr>
        <w:t>ук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495425" cy="3524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ук</w:t>
      </w:r>
      <w:proofErr w:type="spellEnd"/>
      <w:r w:rsidRPr="004F13C9">
        <w:t xml:space="preserve"> </w:t>
      </w:r>
      <w:r>
        <w:t>–</w:t>
      </w:r>
      <w:r w:rsidRPr="004F13C9">
        <w:t xml:space="preserve"> объем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услуги управляющей компании;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ук</w:t>
      </w:r>
      <w:proofErr w:type="spellEnd"/>
      <w:r w:rsidRPr="004F13C9">
        <w:t xml:space="preserve"> </w:t>
      </w:r>
      <w:r>
        <w:t>–</w:t>
      </w:r>
      <w:r w:rsidRPr="004F13C9">
        <w:t xml:space="preserve"> цена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услуги управляющей компании в месяц;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N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ук</w:t>
      </w:r>
      <w:proofErr w:type="spellEnd"/>
      <w:r w:rsidRPr="004F13C9">
        <w:t xml:space="preserve"> </w:t>
      </w:r>
      <w:r>
        <w:t>–</w:t>
      </w:r>
      <w:r w:rsidRPr="004F13C9">
        <w:t xml:space="preserve"> планируемое количество месяцев использования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услуги управляющей компании.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2.22</w:t>
      </w:r>
      <w:r w:rsidRPr="004F13C9">
        <w:t xml:space="preserve">. В формулах для расчета затрат, </w:t>
      </w:r>
      <w:r w:rsidRPr="00FE6C2F">
        <w:t>указанных в 2.23, 2.25, 2.31 настоящих</w:t>
      </w:r>
      <w:r w:rsidRPr="004F13C9">
        <w:t xml:space="preserve"> Правил, значение показателя площади помещений должно находиться в пределах нормативов площадей, установленных</w:t>
      </w:r>
      <w:r>
        <w:t xml:space="preserve"> правовым актом администрации</w:t>
      </w:r>
      <w:r w:rsidRPr="004F13C9">
        <w:t>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2.23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систем </w:t>
      </w:r>
      <w:proofErr w:type="spellStart"/>
      <w:r w:rsidRPr="004F13C9">
        <w:t>охранно</w:t>
      </w:r>
      <w:proofErr w:type="spellEnd"/>
      <w:r>
        <w:t>–</w:t>
      </w:r>
      <w:r w:rsidRPr="004F13C9">
        <w:t>тревожной сигнализации (</w:t>
      </w:r>
      <w:proofErr w:type="spellStart"/>
      <w:r w:rsidRPr="004F13C9">
        <w:t>З</w:t>
      </w:r>
      <w:r w:rsidRPr="004F13C9">
        <w:rPr>
          <w:vertAlign w:val="subscript"/>
        </w:rPr>
        <w:t>ос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133475" cy="3524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ос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обслуживаемых устройств в составе системы охранно</w:t>
      </w:r>
      <w:r>
        <w:t>-</w:t>
      </w:r>
      <w:r w:rsidRPr="004F13C9">
        <w:t>тревожной сигнализации;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ос</w:t>
      </w:r>
      <w:proofErr w:type="spellEnd"/>
      <w:r w:rsidRPr="004F13C9">
        <w:t xml:space="preserve"> </w:t>
      </w:r>
      <w:r>
        <w:t>–</w:t>
      </w:r>
      <w:r w:rsidRPr="004F13C9">
        <w:t xml:space="preserve"> цена обслуживания 1 i</w:t>
      </w:r>
      <w:r>
        <w:t>-</w:t>
      </w:r>
      <w:r w:rsidRPr="004F13C9">
        <w:t>го устройства.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bookmarkStart w:id="10" w:name="Par542"/>
      <w:bookmarkEnd w:id="10"/>
      <w:r>
        <w:t>2.24</w:t>
      </w:r>
      <w:r w:rsidRPr="004F13C9">
        <w:t xml:space="preserve">. </w:t>
      </w:r>
      <w:proofErr w:type="gramStart"/>
      <w:r w:rsidRPr="004F13C9">
        <w:t>Затраты на проведение текущего ремонта помещения (</w:t>
      </w:r>
      <w:proofErr w:type="spellStart"/>
      <w:r w:rsidRPr="004F13C9">
        <w:t>З</w:t>
      </w:r>
      <w:r w:rsidRPr="004F13C9">
        <w:rPr>
          <w:vertAlign w:val="subscript"/>
        </w:rPr>
        <w:t>тр</w:t>
      </w:r>
      <w:proofErr w:type="spellEnd"/>
      <w:r w:rsidRPr="004F13C9">
        <w:t xml:space="preserve">) определяются исходя из установленной </w:t>
      </w:r>
      <w:r w:rsidRPr="00C37934">
        <w:t>органо</w:t>
      </w:r>
      <w:r>
        <w:t>м</w:t>
      </w:r>
      <w:r w:rsidRPr="00C37934">
        <w:t xml:space="preserve"> местного самоуправления</w:t>
      </w:r>
      <w:r w:rsidRPr="004F13C9">
        <w:t xml:space="preserve"> </w:t>
      </w:r>
      <w:r w:rsidRPr="004F13C9">
        <w:lastRenderedPageBreak/>
        <w:t xml:space="preserve">нормы проведения ремонта с учетом требований </w:t>
      </w:r>
      <w:hyperlink r:id="rId102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5A7F7B">
          <w:t>Положения</w:t>
        </w:r>
      </w:hyperlink>
      <w:r w:rsidRPr="005A7F7B">
        <w:t xml:space="preserve"> </w:t>
      </w:r>
      <w:r w:rsidRPr="004F13C9">
        <w:t>об организации и проведении реконструкции, ремонта и технического обслуживания жилых зданий, объектов коммунального и социально</w:t>
      </w:r>
      <w:r>
        <w:t>-</w:t>
      </w:r>
      <w:r w:rsidRPr="004F13C9">
        <w:t>культурного назначения ВСН 58</w:t>
      </w:r>
      <w:r>
        <w:t>-</w:t>
      </w:r>
      <w:r w:rsidRPr="004F13C9">
        <w:t>88(</w:t>
      </w:r>
      <w:proofErr w:type="spellStart"/>
      <w:r w:rsidRPr="004F13C9">
        <w:t>р</w:t>
      </w:r>
      <w:proofErr w:type="spellEnd"/>
      <w:r w:rsidRPr="004F13C9">
        <w:t xml:space="preserve">), утвержденного приказом </w:t>
      </w:r>
      <w:proofErr w:type="spellStart"/>
      <w:r w:rsidRPr="004F13C9">
        <w:t>Госкомархитектуры</w:t>
      </w:r>
      <w:proofErr w:type="spellEnd"/>
      <w:r w:rsidRPr="004F13C9">
        <w:t xml:space="preserve"> при Госстрое СССР от 23</w:t>
      </w:r>
      <w:r>
        <w:t xml:space="preserve"> ноября </w:t>
      </w:r>
      <w:r w:rsidRPr="004F13C9">
        <w:t>1988</w:t>
      </w:r>
      <w:r>
        <w:t xml:space="preserve"> года №</w:t>
      </w:r>
      <w:r w:rsidRPr="004F13C9">
        <w:t xml:space="preserve"> 312, по формуле</w:t>
      </w:r>
      <w:r>
        <w:t>:</w:t>
      </w:r>
      <w:proofErr w:type="gramEnd"/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104900" cy="3524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S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тр</w:t>
      </w:r>
      <w:proofErr w:type="spellEnd"/>
      <w:r w:rsidRPr="004F13C9">
        <w:t xml:space="preserve"> </w:t>
      </w:r>
      <w:r>
        <w:t>–</w:t>
      </w:r>
      <w:r w:rsidRPr="004F13C9">
        <w:t xml:space="preserve"> площадь i</w:t>
      </w:r>
      <w:r>
        <w:t>-</w:t>
      </w:r>
      <w:r w:rsidRPr="004F13C9">
        <w:t>го здания, планируемая к проведению текущего ремонта;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тр</w:t>
      </w:r>
      <w:proofErr w:type="spellEnd"/>
      <w:r w:rsidRPr="004F13C9">
        <w:t xml:space="preserve"> </w:t>
      </w:r>
      <w:r>
        <w:t>–</w:t>
      </w:r>
      <w:r w:rsidRPr="004F13C9">
        <w:t xml:space="preserve"> цена текущего ремонта 1 кв. метра площади i</w:t>
      </w:r>
      <w:r>
        <w:t>-</w:t>
      </w:r>
      <w:r w:rsidRPr="004F13C9">
        <w:t>го здания.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2.25</w:t>
      </w:r>
      <w:r w:rsidRPr="004F13C9">
        <w:t>. Затраты на содержание прилегающей территории (</w:t>
      </w:r>
      <w:proofErr w:type="spellStart"/>
      <w:r w:rsidRPr="004F13C9">
        <w:t>З</w:t>
      </w:r>
      <w:r w:rsidRPr="004F13C9">
        <w:rPr>
          <w:vertAlign w:val="subscript"/>
        </w:rPr>
        <w:t>эз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419225" cy="3524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S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эз</w:t>
      </w:r>
      <w:proofErr w:type="spellEnd"/>
      <w:r w:rsidRPr="004F13C9">
        <w:t xml:space="preserve"> </w:t>
      </w:r>
      <w:r>
        <w:t>–</w:t>
      </w:r>
      <w:r w:rsidRPr="004F13C9">
        <w:t xml:space="preserve"> площадь закрепленной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прилегающей территории;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эз</w:t>
      </w:r>
      <w:proofErr w:type="spellEnd"/>
      <w:r w:rsidRPr="004F13C9">
        <w:t xml:space="preserve"> </w:t>
      </w:r>
      <w:r>
        <w:t>–</w:t>
      </w:r>
      <w:r w:rsidRPr="004F13C9">
        <w:t xml:space="preserve"> цена содержания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прилегающей территории в месяц в расчете на </w:t>
      </w:r>
      <w:r>
        <w:t xml:space="preserve">  </w:t>
      </w:r>
      <w:r w:rsidRPr="004F13C9">
        <w:t>1 кв. метр площади;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N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эз</w:t>
      </w:r>
      <w:proofErr w:type="spellEnd"/>
      <w:r w:rsidRPr="004F13C9">
        <w:t xml:space="preserve"> </w:t>
      </w:r>
      <w:r>
        <w:t>–</w:t>
      </w:r>
      <w:r w:rsidRPr="004F13C9">
        <w:t xml:space="preserve"> планируемое количество месяцев содержания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прилегающей территории в очередном финансовом году.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bookmarkStart w:id="11" w:name="Par555"/>
      <w:bookmarkEnd w:id="11"/>
      <w:r>
        <w:t>2.26</w:t>
      </w:r>
      <w:r w:rsidRPr="004F13C9">
        <w:t>. Затраты на оплату услуг по обслуживанию и уборке помещения (</w:t>
      </w:r>
      <w:proofErr w:type="spellStart"/>
      <w:r w:rsidRPr="004F13C9">
        <w:t>З</w:t>
      </w:r>
      <w:r w:rsidRPr="004F13C9">
        <w:rPr>
          <w:vertAlign w:val="subscript"/>
        </w:rPr>
        <w:t>аутп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790700" cy="3524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S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аутп</w:t>
      </w:r>
      <w:proofErr w:type="spellEnd"/>
      <w:r w:rsidRPr="004F13C9">
        <w:t xml:space="preserve"> </w:t>
      </w:r>
      <w:r>
        <w:t>–</w:t>
      </w:r>
      <w:r w:rsidRPr="004F13C9">
        <w:t xml:space="preserve"> площадь в i</w:t>
      </w:r>
      <w:r>
        <w:t>-</w:t>
      </w:r>
      <w:r w:rsidRPr="004F13C9">
        <w:t>м помещении, в отношении которой планируется заключение договора (контракта) на обслуживание и уборку;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аутп</w:t>
      </w:r>
      <w:proofErr w:type="spellEnd"/>
      <w:r w:rsidRPr="004F13C9">
        <w:t xml:space="preserve"> </w:t>
      </w:r>
      <w:r>
        <w:t>–</w:t>
      </w:r>
      <w:r w:rsidRPr="004F13C9">
        <w:t xml:space="preserve"> цена услуги по обслуживанию и уборке i</w:t>
      </w:r>
      <w:r>
        <w:t>-</w:t>
      </w:r>
      <w:r w:rsidRPr="004F13C9">
        <w:t>го помещения в месяц;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N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аутп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месяцев использования услуги по обслуживанию и уборке i</w:t>
      </w:r>
      <w:r>
        <w:t>-</w:t>
      </w:r>
      <w:r w:rsidRPr="004F13C9">
        <w:t>го помещения в месяц.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2.27</w:t>
      </w:r>
      <w:r w:rsidRPr="004F13C9">
        <w:t>. Затраты на вывоз твердых бытовых отходов (</w:t>
      </w:r>
      <w:proofErr w:type="spellStart"/>
      <w:r w:rsidRPr="004F13C9">
        <w:t>З</w:t>
      </w:r>
      <w:r w:rsidRPr="004F13C9">
        <w:rPr>
          <w:vertAlign w:val="subscript"/>
        </w:rPr>
        <w:t>тбо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тбо</w:t>
      </w:r>
      <w:proofErr w:type="spellEnd"/>
      <w:r w:rsidRPr="004F13C9">
        <w:t xml:space="preserve"> = </w:t>
      </w:r>
      <w:proofErr w:type="spellStart"/>
      <w:proofErr w:type="gramStart"/>
      <w:r w:rsidRPr="004F13C9">
        <w:t>Q</w:t>
      </w:r>
      <w:proofErr w:type="gramEnd"/>
      <w:r w:rsidRPr="004F13C9">
        <w:rPr>
          <w:vertAlign w:val="subscript"/>
        </w:rPr>
        <w:t>тбо</w:t>
      </w:r>
      <w:proofErr w:type="spellEnd"/>
      <w:r w:rsidRPr="004F13C9">
        <w:t xml:space="preserve"> </w:t>
      </w:r>
      <w:proofErr w:type="spellStart"/>
      <w:r w:rsidRPr="004F13C9">
        <w:t>x</w:t>
      </w:r>
      <w:proofErr w:type="spellEnd"/>
      <w:r w:rsidRPr="004F13C9">
        <w:t xml:space="preserve"> </w:t>
      </w:r>
      <w:proofErr w:type="spellStart"/>
      <w:r w:rsidRPr="004F13C9">
        <w:t>P</w:t>
      </w:r>
      <w:r w:rsidRPr="004F13C9">
        <w:rPr>
          <w:vertAlign w:val="subscript"/>
        </w:rPr>
        <w:t>тбо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proofErr w:type="gramEnd"/>
      <w:r w:rsidRPr="004F13C9">
        <w:rPr>
          <w:vertAlign w:val="subscript"/>
        </w:rPr>
        <w:t>тбо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куб. метров твердых бытовых отходов в год;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proofErr w:type="gramEnd"/>
      <w:r w:rsidRPr="004F13C9">
        <w:rPr>
          <w:vertAlign w:val="subscript"/>
        </w:rPr>
        <w:t>тбо</w:t>
      </w:r>
      <w:proofErr w:type="spellEnd"/>
      <w:r w:rsidRPr="004F13C9">
        <w:t xml:space="preserve"> </w:t>
      </w:r>
      <w:r>
        <w:t>–</w:t>
      </w:r>
      <w:r w:rsidRPr="004F13C9">
        <w:t xml:space="preserve"> цена вывоза 1 куб. метра твердых бытовых отходов.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bookmarkStart w:id="12" w:name="Par586"/>
      <w:bookmarkEnd w:id="12"/>
      <w:r>
        <w:t>2.28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t>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4F13C9">
        <w:t>З</w:t>
      </w:r>
      <w:r w:rsidRPr="004F13C9">
        <w:rPr>
          <w:vertAlign w:val="subscript"/>
        </w:rPr>
        <w:t>итп</w:t>
      </w:r>
      <w:proofErr w:type="spellEnd"/>
      <w:r w:rsidRPr="004F13C9">
        <w:t>),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итп</w:t>
      </w:r>
      <w:proofErr w:type="spellEnd"/>
      <w:r w:rsidRPr="004F13C9">
        <w:t xml:space="preserve"> = </w:t>
      </w:r>
      <w:proofErr w:type="spellStart"/>
      <w:r w:rsidRPr="004F13C9">
        <w:t>S</w:t>
      </w:r>
      <w:r w:rsidRPr="004F13C9">
        <w:rPr>
          <w:vertAlign w:val="subscript"/>
        </w:rPr>
        <w:t>итп</w:t>
      </w:r>
      <w:proofErr w:type="spellEnd"/>
      <w:r w:rsidRPr="004F13C9">
        <w:t xml:space="preserve"> </w:t>
      </w:r>
      <w:proofErr w:type="spellStart"/>
      <w:r w:rsidRPr="004F13C9">
        <w:t>x</w:t>
      </w:r>
      <w:proofErr w:type="spellEnd"/>
      <w:r w:rsidRPr="004F13C9">
        <w:t xml:space="preserve"> </w:t>
      </w:r>
      <w:proofErr w:type="spellStart"/>
      <w:proofErr w:type="gramStart"/>
      <w:r w:rsidRPr="004F13C9">
        <w:t>P</w:t>
      </w:r>
      <w:proofErr w:type="gramEnd"/>
      <w:r w:rsidRPr="004F13C9">
        <w:rPr>
          <w:vertAlign w:val="subscript"/>
        </w:rPr>
        <w:t>итп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S</w:t>
      </w:r>
      <w:proofErr w:type="gramEnd"/>
      <w:r w:rsidRPr="004F13C9">
        <w:rPr>
          <w:vertAlign w:val="subscript"/>
        </w:rPr>
        <w:t>итп</w:t>
      </w:r>
      <w:proofErr w:type="spellEnd"/>
      <w:r w:rsidRPr="004F13C9">
        <w:t xml:space="preserve"> </w:t>
      </w:r>
      <w:r>
        <w:t>–</w:t>
      </w:r>
      <w:r w:rsidRPr="004F13C9">
        <w:t xml:space="preserve"> площадь административных помещений, для отопления которых используется индивидуальный тепловой пункт;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proofErr w:type="gramEnd"/>
      <w:r w:rsidRPr="004F13C9">
        <w:rPr>
          <w:vertAlign w:val="subscript"/>
        </w:rPr>
        <w:t>итп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2.29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t>профилактический ремонт электрооборудования (</w:t>
      </w:r>
      <w:proofErr w:type="spellStart"/>
      <w:r w:rsidRPr="004F13C9">
        <w:t>электроподстанций</w:t>
      </w:r>
      <w:proofErr w:type="spellEnd"/>
      <w:r w:rsidRPr="004F13C9">
        <w:t xml:space="preserve">, трансформаторных подстанций, </w:t>
      </w:r>
      <w:proofErr w:type="spellStart"/>
      <w:r w:rsidRPr="004F13C9">
        <w:t>электрощитовых</w:t>
      </w:r>
      <w:proofErr w:type="spellEnd"/>
      <w:r w:rsidRPr="004F13C9">
        <w:t>) административного здания (помещения) (</w:t>
      </w:r>
      <w:proofErr w:type="spellStart"/>
      <w:r w:rsidRPr="004F13C9">
        <w:t>З</w:t>
      </w:r>
      <w:r w:rsidRPr="004F13C9">
        <w:rPr>
          <w:vertAlign w:val="subscript"/>
        </w:rPr>
        <w:t>аэз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09675" cy="352425"/>
            <wp:effectExtent l="0" t="0" r="9525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аэз</w:t>
      </w:r>
      <w:proofErr w:type="spellEnd"/>
      <w:r w:rsidRPr="004F13C9">
        <w:t xml:space="preserve"> </w:t>
      </w:r>
      <w:r>
        <w:t>–</w:t>
      </w:r>
      <w:r w:rsidRPr="004F13C9">
        <w:t xml:space="preserve"> стоимость технического обслуживания и текущего ремонта i</w:t>
      </w:r>
      <w:r>
        <w:t>-</w:t>
      </w:r>
      <w:r w:rsidRPr="004F13C9">
        <w:t>го электрооборудования (</w:t>
      </w:r>
      <w:proofErr w:type="spellStart"/>
      <w:r w:rsidRPr="004F13C9">
        <w:t>электроподстанций</w:t>
      </w:r>
      <w:proofErr w:type="spellEnd"/>
      <w:r w:rsidRPr="004F13C9">
        <w:t xml:space="preserve">, трансформаторных подстанций, </w:t>
      </w:r>
      <w:proofErr w:type="spellStart"/>
      <w:r w:rsidRPr="004F13C9">
        <w:t>электрощитовых</w:t>
      </w:r>
      <w:proofErr w:type="spellEnd"/>
      <w:r w:rsidRPr="004F13C9">
        <w:t>) административного здания (помещения);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аэз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i</w:t>
      </w:r>
      <w:r>
        <w:t>-</w:t>
      </w:r>
      <w:r w:rsidRPr="004F13C9">
        <w:t>го оборудования.</w:t>
      </w:r>
    </w:p>
    <w:p w:rsidR="003F6D18" w:rsidRDefault="003F6D18" w:rsidP="003F6D18">
      <w:pPr>
        <w:ind w:firstLine="708"/>
        <w:jc w:val="both"/>
      </w:pPr>
      <w:r>
        <w:t>2.30.</w:t>
      </w:r>
      <w:r w:rsidRPr="00C4426F">
        <w:t xml:space="preserve"> Затраты на техническое обслуживание и рем</w:t>
      </w:r>
      <w:r>
        <w:t>онт транспортных средств</w:t>
      </w:r>
      <w:proofErr w:type="gramStart"/>
      <w: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19050" t="0" r="0" b="0"/>
            <wp:docPr id="6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) </w:t>
      </w:r>
      <w:proofErr w:type="gramEnd"/>
      <w:r w:rsidRPr="00C4426F">
        <w:t>определяются по формуле: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95450" cy="590550"/>
            <wp:effectExtent l="0" t="0" r="0" b="0"/>
            <wp:docPr id="6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,где</w:t>
      </w:r>
    </w:p>
    <w:p w:rsidR="003F6D18" w:rsidRPr="00C4426F" w:rsidRDefault="003F6D18" w:rsidP="003F6D18">
      <w:pPr>
        <w:jc w:val="both"/>
      </w:pPr>
      <w:r>
        <w:tab/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9575" cy="228600"/>
            <wp:effectExtent l="0" t="0" r="0" b="0"/>
            <wp:docPr id="60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— количество </w:t>
      </w:r>
      <w:proofErr w:type="spellStart"/>
      <w:r w:rsidRPr="00C4426F">
        <w:t>i-ro</w:t>
      </w:r>
      <w:proofErr w:type="spellEnd"/>
      <w:r w:rsidRPr="00C4426F">
        <w:t xml:space="preserve"> транспортного средства;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409575" cy="228600"/>
            <wp:effectExtent l="19050" t="0" r="0" b="0"/>
            <wp:docPr id="5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стоимость технического обслуживания </w:t>
      </w:r>
      <w:r>
        <w:t>и р</w:t>
      </w:r>
      <w:r w:rsidRPr="00C4426F">
        <w:t xml:space="preserve">емонта </w:t>
      </w:r>
      <w:proofErr w:type="spellStart"/>
      <w:r w:rsidRPr="00C4426F">
        <w:t>i-ro</w:t>
      </w:r>
      <w:proofErr w:type="spellEnd"/>
      <w:r w:rsidRPr="00C4426F">
        <w:t xml:space="preserve"> транспортного средства, которая определяется по средним фактическим данным за 3 </w:t>
      </w:r>
      <w:proofErr w:type="gramStart"/>
      <w:r w:rsidRPr="00C4426F">
        <w:t>предшествующих</w:t>
      </w:r>
      <w:proofErr w:type="gramEnd"/>
      <w:r w:rsidRPr="00C4426F">
        <w:t xml:space="preserve"> финансовых года.</w:t>
      </w:r>
      <w:r w:rsidRPr="004F13C9">
        <w:t>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2.31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бытового оборудования определяются по фактическим затратам в отчетном финансовом году.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2.32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иного оборудования </w:t>
      </w:r>
      <w:r>
        <w:t>–</w:t>
      </w:r>
      <w:r w:rsidRPr="004F13C9"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4F13C9">
        <w:t>З</w:t>
      </w:r>
      <w:r w:rsidRPr="004F13C9">
        <w:rPr>
          <w:vertAlign w:val="subscript"/>
        </w:rPr>
        <w:t>ио</w:t>
      </w:r>
      <w:proofErr w:type="spellEnd"/>
      <w:r w:rsidRPr="004F13C9">
        <w:t xml:space="preserve">) </w:t>
      </w:r>
      <w:r>
        <w:t>–</w:t>
      </w:r>
      <w:r w:rsidRPr="004F13C9">
        <w:t xml:space="preserve">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ио</w:t>
      </w:r>
      <w:proofErr w:type="spellEnd"/>
      <w:r w:rsidRPr="004F13C9">
        <w:t xml:space="preserve"> = </w:t>
      </w:r>
      <w:proofErr w:type="spellStart"/>
      <w:r w:rsidRPr="004F13C9">
        <w:t>З</w:t>
      </w:r>
      <w:r w:rsidRPr="004F13C9">
        <w:rPr>
          <w:vertAlign w:val="subscript"/>
        </w:rPr>
        <w:t>дгу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сгп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скив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спс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скуд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саду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свн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дгу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t>профилактический ремонт дизельных генераторных установок;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сгп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lastRenderedPageBreak/>
        <w:t>профилактический ремонт систем газового пожаротушения;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скив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t>профилактический ремонт систем кондиционирования и вентиляции;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спс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t>профилактический ремонт систем пожарной сигнализации;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скуд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систем контроля и управления доступом;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саду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t>профилактический ремонт систем автоматического диспетчерского управления;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свн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t>профилактический ремонт систем видеонаблюдения.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2.33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t>профилактический ремонт дизельных генераторных установок (</w:t>
      </w:r>
      <w:proofErr w:type="spellStart"/>
      <w:r w:rsidRPr="004F13C9">
        <w:t>З</w:t>
      </w:r>
      <w:r w:rsidRPr="004F13C9">
        <w:rPr>
          <w:vertAlign w:val="subscript"/>
        </w:rPr>
        <w:t>дгу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28725" cy="35242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дгу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дизельных генераторных установок;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дгу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ремонта 1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дизельной генераторной установки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2.34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t>профилактический ремонт системы газового пожаротушения (</w:t>
      </w:r>
      <w:proofErr w:type="spellStart"/>
      <w:r w:rsidRPr="004F13C9">
        <w:t>З</w:t>
      </w:r>
      <w:r w:rsidRPr="004F13C9">
        <w:rPr>
          <w:vertAlign w:val="subscript"/>
        </w:rPr>
        <w:t>сгп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19200" cy="3524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сгп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датчиков системы газового пожаротушения;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сгп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ремонта 1 </w:t>
      </w:r>
      <w:proofErr w:type="spellStart"/>
      <w:r w:rsidRPr="004F13C9">
        <w:t>i</w:t>
      </w:r>
      <w:proofErr w:type="spellEnd"/>
      <w:r>
        <w:t>–</w:t>
      </w:r>
      <w:r w:rsidRPr="004F13C9">
        <w:t>го датчика системы газового пожаротушения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2.35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t>профилактический ремонт систем кондиционирования и вентиляции (</w:t>
      </w:r>
      <w:proofErr w:type="spellStart"/>
      <w:r w:rsidRPr="004F13C9">
        <w:t>З</w:t>
      </w:r>
      <w:r w:rsidRPr="004F13C9">
        <w:rPr>
          <w:vertAlign w:val="subscript"/>
        </w:rPr>
        <w:t>скив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362075" cy="3524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скив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установок кондиционирования и элементов систем вентиляции;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iскив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t xml:space="preserve">профилактического ремонта 1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установки кондиционирования и элементов вентиляции.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2.36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lastRenderedPageBreak/>
        <w:t>профилактический ремонт систем пожарной сигнализации (</w:t>
      </w:r>
      <w:proofErr w:type="spellStart"/>
      <w:r w:rsidRPr="004F13C9">
        <w:t>З</w:t>
      </w:r>
      <w:r w:rsidRPr="004F13C9">
        <w:rPr>
          <w:vertAlign w:val="subscript"/>
        </w:rPr>
        <w:t>спс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28725" cy="35242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спс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</w:t>
      </w:r>
      <w:proofErr w:type="spellStart"/>
      <w:r w:rsidRPr="004F13C9">
        <w:t>извещателей</w:t>
      </w:r>
      <w:proofErr w:type="spellEnd"/>
      <w:r w:rsidRPr="004F13C9">
        <w:t xml:space="preserve"> пожарной сигнализации;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спс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ремонта 1 i</w:t>
      </w:r>
      <w:r>
        <w:t>-</w:t>
      </w:r>
      <w:r w:rsidRPr="004F13C9">
        <w:t xml:space="preserve">го </w:t>
      </w:r>
      <w:proofErr w:type="spellStart"/>
      <w:r w:rsidRPr="004F13C9">
        <w:t>извещателя</w:t>
      </w:r>
      <w:proofErr w:type="spellEnd"/>
      <w:r w:rsidRPr="004F13C9">
        <w:t xml:space="preserve">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2.37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t>профилактический ремонт систем контроля и управления доступом (</w:t>
      </w:r>
      <w:proofErr w:type="spellStart"/>
      <w:r w:rsidRPr="004F13C9">
        <w:t>З</w:t>
      </w:r>
      <w:r w:rsidRPr="004F13C9">
        <w:rPr>
          <w:vertAlign w:val="subscript"/>
        </w:rPr>
        <w:t>скуд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362075" cy="35242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скуд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устройств в составе систем контроля и управления доступом;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скуд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текущего ремонта 1 i</w:t>
      </w:r>
      <w:r>
        <w:t>-</w:t>
      </w:r>
      <w:r w:rsidRPr="004F13C9">
        <w:t>го устройства в составе систем контроля и управления доступом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2.38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t>профилактический ремонт систем автоматического диспетчерского управления (</w:t>
      </w:r>
      <w:proofErr w:type="spellStart"/>
      <w:r w:rsidRPr="004F13C9">
        <w:t>З</w:t>
      </w:r>
      <w:r w:rsidRPr="004F13C9">
        <w:rPr>
          <w:vertAlign w:val="subscript"/>
        </w:rPr>
        <w:t>саду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343025" cy="3524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саду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обслуживаемых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устройств в составе систем автоматического диспетчерского управления;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iсаду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t>профилактического ремонта 1 i</w:t>
      </w:r>
      <w:r>
        <w:t>-</w:t>
      </w:r>
      <w:r w:rsidRPr="004F13C9">
        <w:t>го устройства в составе систем автоматического диспетчерского управления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2.39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</w:t>
      </w:r>
      <w:proofErr w:type="gramStart"/>
      <w:r w:rsidRPr="004F13C9">
        <w:t>о</w:t>
      </w:r>
      <w:proofErr w:type="spellEnd"/>
      <w:r>
        <w:t>-</w:t>
      </w:r>
      <w:proofErr w:type="gramEnd"/>
      <w:r>
        <w:t xml:space="preserve"> </w:t>
      </w:r>
      <w:r w:rsidRPr="004F13C9">
        <w:t>профилактический ремонт систем видеонаблюдения (</w:t>
      </w:r>
      <w:proofErr w:type="spellStart"/>
      <w:r w:rsidRPr="004F13C9">
        <w:t>З</w:t>
      </w:r>
      <w:r w:rsidRPr="004F13C9">
        <w:rPr>
          <w:vertAlign w:val="subscript"/>
        </w:rPr>
        <w:t>свн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19200" cy="3524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свн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обслуживаемых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устройств в составе систем видеонаблюдения;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свн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ремонта 1 i</w:t>
      </w:r>
      <w:r>
        <w:t>-</w:t>
      </w:r>
      <w:r w:rsidRPr="004F13C9">
        <w:t>го устройства в составе систем видеонаблюдения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2.40</w:t>
      </w:r>
      <w:r w:rsidRPr="004F13C9">
        <w:t>. Затраты на оплату услуг внештатных сотрудников (</w:t>
      </w:r>
      <w:proofErr w:type="spellStart"/>
      <w:r w:rsidRPr="004F13C9">
        <w:t>З</w:t>
      </w:r>
      <w:r w:rsidRPr="004F13C9">
        <w:rPr>
          <w:vertAlign w:val="subscript"/>
        </w:rPr>
        <w:t>внси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6"/>
        </w:rPr>
        <w:drawing>
          <wp:inline distT="0" distB="0" distL="0" distR="0">
            <wp:extent cx="2124075" cy="3810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M</w:t>
      </w:r>
      <w:r w:rsidRPr="004F13C9">
        <w:rPr>
          <w:vertAlign w:val="subscript"/>
        </w:rPr>
        <w:t>g</w:t>
      </w:r>
      <w:proofErr w:type="gramEnd"/>
      <w:r w:rsidRPr="004F13C9">
        <w:rPr>
          <w:vertAlign w:val="subscript"/>
        </w:rPr>
        <w:t>внси</w:t>
      </w:r>
      <w:proofErr w:type="spellEnd"/>
      <w:r w:rsidRPr="004F13C9">
        <w:t xml:space="preserve"> </w:t>
      </w:r>
      <w:r>
        <w:t>–</w:t>
      </w:r>
      <w:r w:rsidRPr="004F13C9">
        <w:t xml:space="preserve"> планируемое количество месяцев работы внештатного сотрудника в </w:t>
      </w:r>
      <w:proofErr w:type="spellStart"/>
      <w:r w:rsidRPr="004F13C9">
        <w:t>g</w:t>
      </w:r>
      <w:r>
        <w:t>-</w:t>
      </w:r>
      <w:r w:rsidRPr="004F13C9">
        <w:t>й</w:t>
      </w:r>
      <w:proofErr w:type="spellEnd"/>
      <w:r w:rsidRPr="004F13C9">
        <w:t xml:space="preserve"> должности;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g</w:t>
      </w:r>
      <w:proofErr w:type="gramEnd"/>
      <w:r w:rsidRPr="004F13C9">
        <w:rPr>
          <w:vertAlign w:val="subscript"/>
        </w:rPr>
        <w:t>внси</w:t>
      </w:r>
      <w:proofErr w:type="spellEnd"/>
      <w:r w:rsidRPr="004F13C9">
        <w:t xml:space="preserve"> </w:t>
      </w:r>
      <w:r>
        <w:t>–</w:t>
      </w:r>
      <w:r w:rsidRPr="004F13C9">
        <w:t xml:space="preserve"> стоимость 1 месяца работы внештатного сотрудника в </w:t>
      </w:r>
      <w:proofErr w:type="spellStart"/>
      <w:r w:rsidRPr="004F13C9">
        <w:t>g</w:t>
      </w:r>
      <w:r>
        <w:t>-</w:t>
      </w:r>
      <w:r w:rsidRPr="004F13C9">
        <w:t>й</w:t>
      </w:r>
      <w:proofErr w:type="spellEnd"/>
      <w:r w:rsidRPr="004F13C9">
        <w:t xml:space="preserve"> должности;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t</w:t>
      </w:r>
      <w:r w:rsidRPr="004F13C9">
        <w:rPr>
          <w:vertAlign w:val="subscript"/>
        </w:rPr>
        <w:t>g</w:t>
      </w:r>
      <w:proofErr w:type="gramEnd"/>
      <w:r w:rsidRPr="004F13C9">
        <w:rPr>
          <w:vertAlign w:val="subscript"/>
        </w:rPr>
        <w:t>внси</w:t>
      </w:r>
      <w:proofErr w:type="spellEnd"/>
      <w:r w:rsidRPr="004F13C9">
        <w:t xml:space="preserve"> </w:t>
      </w:r>
      <w:r>
        <w:t>–</w:t>
      </w:r>
      <w:r w:rsidRPr="004F13C9">
        <w:t xml:space="preserve"> процентная ставка страховых взносов в государственные внебюджетные фонды.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>К затратам на оплату услуг внештатных сотрудников относятся затраты по договорам гражданско</w:t>
      </w:r>
      <w:r>
        <w:t>-</w:t>
      </w:r>
      <w:r w:rsidRPr="004F13C9">
        <w:t>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приобретение прочих работ и услуг, не относящиеся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к затратам на услуги связи, транспортные услуги, оплату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 xml:space="preserve">расходов по договорам об оказании услуг, связанных </w:t>
      </w:r>
      <w:proofErr w:type="gramStart"/>
      <w:r w:rsidRPr="004F13C9">
        <w:t>с</w:t>
      </w:r>
      <w:proofErr w:type="gramEnd"/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проездом и наймом жилого помещения в связи с командированием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 xml:space="preserve">работников, </w:t>
      </w:r>
      <w:proofErr w:type="gramStart"/>
      <w:r w:rsidRPr="004F13C9">
        <w:t>заключаемым</w:t>
      </w:r>
      <w:proofErr w:type="gramEnd"/>
      <w:r w:rsidRPr="004F13C9">
        <w:t xml:space="preserve"> со сторонними организациями, а также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к затратам на коммунальные услуги, аренду помещений 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оборудования, содержание имущества в рамках прочих затрат 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затратам на приобретение прочих работ и услуг в рамках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затрат на информационно</w:t>
      </w:r>
      <w:r>
        <w:t>–</w:t>
      </w:r>
      <w:r w:rsidRPr="004F13C9">
        <w:t>коммуникационные технологии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2.41</w:t>
      </w:r>
      <w:r w:rsidRPr="004F13C9">
        <w:t>. Затраты на оплату типографских работ и услуг, включая приобретение периодических печатных изданий (</w:t>
      </w:r>
      <w:proofErr w:type="spellStart"/>
      <w:r w:rsidRPr="004F13C9">
        <w:t>З</w:t>
      </w:r>
      <w:r w:rsidRPr="004F13C9">
        <w:rPr>
          <w:vertAlign w:val="subscript"/>
        </w:rPr>
        <w:t>т</w:t>
      </w:r>
      <w:proofErr w:type="spellEnd"/>
      <w:r w:rsidRPr="004F13C9">
        <w:t>),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т</w:t>
      </w:r>
      <w:proofErr w:type="spellEnd"/>
      <w:r w:rsidRPr="004F13C9">
        <w:t xml:space="preserve"> = </w:t>
      </w:r>
      <w:proofErr w:type="spellStart"/>
      <w:r w:rsidRPr="004F13C9">
        <w:t>З</w:t>
      </w:r>
      <w:r w:rsidRPr="004F13C9">
        <w:rPr>
          <w:vertAlign w:val="subscript"/>
        </w:rPr>
        <w:t>ж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иу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ж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специальных журналов;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иу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F6D18" w:rsidRDefault="003F6D18" w:rsidP="003F6D18">
      <w:pPr>
        <w:ind w:firstLine="708"/>
        <w:jc w:val="both"/>
      </w:pPr>
      <w:r>
        <w:t>2.42</w:t>
      </w:r>
      <w:r w:rsidRPr="00C4426F">
        <w:t xml:space="preserve">. Затраты на приобретение специальных журналов и </w:t>
      </w:r>
      <w:r>
        <w:t>бланков строгой отчетности</w:t>
      </w:r>
      <w:proofErr w:type="gramStart"/>
      <w: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19050" t="0" r="0" b="0"/>
            <wp:docPr id="6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) </w:t>
      </w:r>
      <w:proofErr w:type="gramEnd"/>
      <w:r w:rsidRPr="00C4426F">
        <w:t>определяются по формуле: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14525" cy="590550"/>
            <wp:effectExtent l="0" t="0" r="0" b="0"/>
            <wp:docPr id="6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,где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7175" cy="228600"/>
            <wp:effectExtent l="19050" t="0" r="0" b="0"/>
            <wp:docPr id="6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количество приобретаемых </w:t>
      </w:r>
      <w:proofErr w:type="spellStart"/>
      <w:r w:rsidRPr="00C4426F">
        <w:t>i-x</w:t>
      </w:r>
      <w:proofErr w:type="spellEnd"/>
      <w:r w:rsidRPr="00C4426F">
        <w:t xml:space="preserve"> специальных журналов;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7175" cy="228600"/>
            <wp:effectExtent l="19050" t="0" r="0" b="0"/>
            <wp:docPr id="65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цена 1 </w:t>
      </w:r>
      <w:proofErr w:type="spellStart"/>
      <w:r w:rsidRPr="00C4426F">
        <w:t>i-ro</w:t>
      </w:r>
      <w:proofErr w:type="spellEnd"/>
      <w:r w:rsidRPr="00C4426F">
        <w:t xml:space="preserve"> специального журнала;</w:t>
      </w:r>
    </w:p>
    <w:p w:rsidR="003F6D18" w:rsidRPr="00C4426F" w:rsidRDefault="003F6D18" w:rsidP="003F6D18">
      <w:pPr>
        <w:jc w:val="both"/>
      </w:pPr>
      <w:r>
        <w:tab/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19050" t="0" r="0" b="0"/>
            <wp:docPr id="6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- количество приобретаемых бланков строгой отчетности;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49555" cy="23749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t xml:space="preserve"> - </w:t>
      </w:r>
      <w:r>
        <w:t>ц</w:t>
      </w:r>
      <w:r w:rsidRPr="00C4426F">
        <w:t>ена 1 бланка строгой отчетности.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2.43</w:t>
      </w:r>
      <w:r w:rsidRPr="004F13C9"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4F13C9">
        <w:t>З</w:t>
      </w:r>
      <w:r w:rsidRPr="004F13C9">
        <w:rPr>
          <w:vertAlign w:val="subscript"/>
        </w:rPr>
        <w:t>иу</w:t>
      </w:r>
      <w:proofErr w:type="spellEnd"/>
      <w:r w:rsidRPr="004F13C9">
        <w:t>), определяются по фактическим затратам в отчетном финансовом году.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2.44</w:t>
      </w:r>
      <w:r w:rsidRPr="004F13C9">
        <w:t>. Затраты на оплату услуг внештатных сотрудников (</w:t>
      </w:r>
      <w:proofErr w:type="spellStart"/>
      <w:r w:rsidRPr="004F13C9">
        <w:t>З</w:t>
      </w:r>
      <w:r w:rsidRPr="004F13C9">
        <w:rPr>
          <w:vertAlign w:val="subscript"/>
        </w:rPr>
        <w:t>внсп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6"/>
        </w:rPr>
        <w:drawing>
          <wp:inline distT="0" distB="0" distL="0" distR="0">
            <wp:extent cx="2057400" cy="3810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M</w:t>
      </w:r>
      <w:r w:rsidRPr="004F13C9">
        <w:rPr>
          <w:vertAlign w:val="subscript"/>
        </w:rPr>
        <w:t>j</w:t>
      </w:r>
      <w:proofErr w:type="gramEnd"/>
      <w:r w:rsidRPr="004F13C9">
        <w:rPr>
          <w:vertAlign w:val="subscript"/>
        </w:rPr>
        <w:t>внсп</w:t>
      </w:r>
      <w:proofErr w:type="spellEnd"/>
      <w:r w:rsidRPr="004F13C9">
        <w:t xml:space="preserve"> </w:t>
      </w:r>
      <w:r>
        <w:t>–</w:t>
      </w:r>
      <w:r w:rsidRPr="004F13C9">
        <w:t xml:space="preserve"> планируемое количество месяцев работы внештатного сотрудника в </w:t>
      </w:r>
      <w:proofErr w:type="spellStart"/>
      <w:r w:rsidRPr="004F13C9">
        <w:t>j</w:t>
      </w:r>
      <w:r>
        <w:t>-</w:t>
      </w:r>
      <w:r w:rsidRPr="004F13C9">
        <w:t>й</w:t>
      </w:r>
      <w:proofErr w:type="spellEnd"/>
      <w:r w:rsidRPr="004F13C9">
        <w:t xml:space="preserve"> должности;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j</w:t>
      </w:r>
      <w:proofErr w:type="gramEnd"/>
      <w:r w:rsidRPr="004F13C9">
        <w:rPr>
          <w:vertAlign w:val="subscript"/>
        </w:rPr>
        <w:t>внсп</w:t>
      </w:r>
      <w:proofErr w:type="spellEnd"/>
      <w:r w:rsidRPr="004F13C9">
        <w:t xml:space="preserve"> </w:t>
      </w:r>
      <w:r>
        <w:t>–</w:t>
      </w:r>
      <w:r w:rsidRPr="004F13C9">
        <w:t xml:space="preserve"> цена 1 месяца работы внештатного сотрудника в </w:t>
      </w:r>
      <w:proofErr w:type="spellStart"/>
      <w:r w:rsidRPr="004F13C9">
        <w:t>j</w:t>
      </w:r>
      <w:r>
        <w:t>-</w:t>
      </w:r>
      <w:r w:rsidRPr="004F13C9">
        <w:t>й</w:t>
      </w:r>
      <w:proofErr w:type="spellEnd"/>
      <w:r w:rsidRPr="004F13C9">
        <w:t xml:space="preserve"> должности;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t</w:t>
      </w:r>
      <w:r w:rsidRPr="004F13C9">
        <w:rPr>
          <w:vertAlign w:val="subscript"/>
        </w:rPr>
        <w:t>j</w:t>
      </w:r>
      <w:proofErr w:type="gramEnd"/>
      <w:r w:rsidRPr="004F13C9">
        <w:rPr>
          <w:vertAlign w:val="subscript"/>
        </w:rPr>
        <w:t>внсп</w:t>
      </w:r>
      <w:proofErr w:type="spellEnd"/>
      <w:r w:rsidRPr="004F13C9">
        <w:t xml:space="preserve"> </w:t>
      </w:r>
      <w:r>
        <w:t>–</w:t>
      </w:r>
      <w:r w:rsidRPr="004F13C9">
        <w:t xml:space="preserve"> процентная ставка страховых взносов в государственные внебюджетные фонды.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>К затратам на оплату услуг внештатных сотрудников относятся затраты по договорам гражданско</w:t>
      </w:r>
      <w:r>
        <w:t>-</w:t>
      </w:r>
      <w:r w:rsidRPr="004F13C9">
        <w:t>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2.45</w:t>
      </w:r>
      <w:r w:rsidRPr="004F13C9">
        <w:t xml:space="preserve">. Затраты на проведение </w:t>
      </w:r>
      <w:proofErr w:type="spellStart"/>
      <w:r w:rsidRPr="004F13C9">
        <w:t>предрейсового</w:t>
      </w:r>
      <w:proofErr w:type="spellEnd"/>
      <w:r w:rsidRPr="004F13C9">
        <w:t xml:space="preserve"> и </w:t>
      </w:r>
      <w:proofErr w:type="spellStart"/>
      <w:r w:rsidRPr="004F13C9">
        <w:t>послерейсового</w:t>
      </w:r>
      <w:proofErr w:type="spellEnd"/>
      <w:r w:rsidRPr="004F13C9">
        <w:t xml:space="preserve"> осмотра водителей транспортных средств (</w:t>
      </w:r>
      <w:proofErr w:type="spellStart"/>
      <w:r w:rsidRPr="004F13C9">
        <w:t>З</w:t>
      </w:r>
      <w:r w:rsidRPr="004F13C9">
        <w:rPr>
          <w:vertAlign w:val="subscript"/>
        </w:rPr>
        <w:t>осм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8"/>
        </w:rPr>
        <w:drawing>
          <wp:inline distT="0" distB="0" distL="0" distR="0">
            <wp:extent cx="1457325" cy="4191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Q</w:t>
      </w:r>
      <w:proofErr w:type="gramEnd"/>
      <w:r w:rsidRPr="004F13C9">
        <w:rPr>
          <w:vertAlign w:val="subscript"/>
        </w:rPr>
        <w:t>вод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водителей;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proofErr w:type="gramEnd"/>
      <w:r w:rsidRPr="004F13C9">
        <w:rPr>
          <w:vertAlign w:val="subscript"/>
        </w:rPr>
        <w:t>вод</w:t>
      </w:r>
      <w:proofErr w:type="spellEnd"/>
      <w:r w:rsidRPr="004F13C9">
        <w:t xml:space="preserve"> </w:t>
      </w:r>
      <w:r>
        <w:t>–</w:t>
      </w:r>
      <w:r w:rsidRPr="004F13C9">
        <w:t xml:space="preserve"> цена проведения 1 </w:t>
      </w:r>
      <w:proofErr w:type="spellStart"/>
      <w:r w:rsidRPr="004F13C9">
        <w:t>предрейсового</w:t>
      </w:r>
      <w:proofErr w:type="spellEnd"/>
      <w:r w:rsidRPr="004F13C9">
        <w:t xml:space="preserve"> и </w:t>
      </w:r>
      <w:proofErr w:type="spellStart"/>
      <w:r w:rsidRPr="004F13C9">
        <w:t>послерейсового</w:t>
      </w:r>
      <w:proofErr w:type="spellEnd"/>
      <w:r w:rsidRPr="004F13C9">
        <w:t xml:space="preserve"> осмотра;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N</w:t>
      </w:r>
      <w:proofErr w:type="gramEnd"/>
      <w:r w:rsidRPr="004F13C9">
        <w:rPr>
          <w:vertAlign w:val="subscript"/>
        </w:rPr>
        <w:t>вод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рабочих дней в году;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1,2 </w:t>
      </w:r>
      <w:r>
        <w:t>–</w:t>
      </w:r>
      <w:r w:rsidRPr="004F13C9"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2.47</w:t>
      </w:r>
      <w:r w:rsidRPr="004F13C9">
        <w:t>. Затраты на проведение диспансеризации работников (</w:t>
      </w:r>
      <w:proofErr w:type="spellStart"/>
      <w:r w:rsidRPr="004F13C9">
        <w:t>З</w:t>
      </w:r>
      <w:r w:rsidRPr="004F13C9">
        <w:rPr>
          <w:vertAlign w:val="subscript"/>
        </w:rPr>
        <w:t>дисп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дисп</w:t>
      </w:r>
      <w:proofErr w:type="spellEnd"/>
      <w:r w:rsidRPr="004F13C9">
        <w:t xml:space="preserve"> = </w:t>
      </w:r>
      <w:proofErr w:type="spellStart"/>
      <w:r w:rsidRPr="004F13C9">
        <w:t>Ч</w:t>
      </w:r>
      <w:r w:rsidRPr="004F13C9">
        <w:rPr>
          <w:vertAlign w:val="subscript"/>
        </w:rPr>
        <w:t>дисп</w:t>
      </w:r>
      <w:proofErr w:type="spellEnd"/>
      <w:r w:rsidRPr="004F13C9">
        <w:t xml:space="preserve"> </w:t>
      </w:r>
      <w:proofErr w:type="spellStart"/>
      <w:r w:rsidRPr="004F13C9">
        <w:t>x</w:t>
      </w:r>
      <w:proofErr w:type="spellEnd"/>
      <w:r w:rsidRPr="004F13C9">
        <w:t xml:space="preserve"> </w:t>
      </w:r>
      <w:proofErr w:type="spellStart"/>
      <w:proofErr w:type="gramStart"/>
      <w:r w:rsidRPr="004F13C9">
        <w:t>P</w:t>
      </w:r>
      <w:proofErr w:type="gramEnd"/>
      <w:r w:rsidRPr="004F13C9">
        <w:rPr>
          <w:vertAlign w:val="subscript"/>
        </w:rPr>
        <w:t>дисп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Ч</w:t>
      </w:r>
      <w:r w:rsidRPr="004F13C9">
        <w:rPr>
          <w:vertAlign w:val="subscript"/>
        </w:rPr>
        <w:t>дисп</w:t>
      </w:r>
      <w:proofErr w:type="spellEnd"/>
      <w:r w:rsidRPr="004F13C9">
        <w:t xml:space="preserve"> </w:t>
      </w:r>
      <w:r>
        <w:t>–</w:t>
      </w:r>
      <w:r w:rsidRPr="004F13C9">
        <w:t xml:space="preserve"> численность работников, подлежащих диспансеризации;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proofErr w:type="gramEnd"/>
      <w:r w:rsidRPr="004F13C9">
        <w:rPr>
          <w:vertAlign w:val="subscript"/>
        </w:rPr>
        <w:t>дисп</w:t>
      </w:r>
      <w:proofErr w:type="spellEnd"/>
      <w:r w:rsidRPr="004F13C9">
        <w:t xml:space="preserve"> </w:t>
      </w:r>
      <w:r>
        <w:t>–</w:t>
      </w:r>
      <w:r w:rsidRPr="004F13C9">
        <w:t xml:space="preserve"> цена проведения диспансеризации в расчете на 1 работника.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2.48</w:t>
      </w:r>
      <w:r w:rsidRPr="004F13C9">
        <w:t>. Затраты на оплату работ по монтажу (установке), дооборудованию и наладке оборудования (</w:t>
      </w:r>
      <w:proofErr w:type="spellStart"/>
      <w:r w:rsidRPr="004F13C9">
        <w:t>З</w:t>
      </w:r>
      <w:r w:rsidRPr="004F13C9">
        <w:rPr>
          <w:vertAlign w:val="subscript"/>
        </w:rPr>
        <w:t>мдн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6"/>
        </w:rPr>
        <w:drawing>
          <wp:inline distT="0" distB="0" distL="0" distR="0">
            <wp:extent cx="1381125" cy="3810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lastRenderedPageBreak/>
        <w:t xml:space="preserve">где </w:t>
      </w:r>
      <w:proofErr w:type="spellStart"/>
      <w:proofErr w:type="gramStart"/>
      <w:r w:rsidRPr="004F13C9">
        <w:t>Q</w:t>
      </w:r>
      <w:r w:rsidRPr="004F13C9">
        <w:rPr>
          <w:vertAlign w:val="subscript"/>
        </w:rPr>
        <w:t>g</w:t>
      </w:r>
      <w:proofErr w:type="gramEnd"/>
      <w:r w:rsidRPr="004F13C9">
        <w:rPr>
          <w:vertAlign w:val="subscript"/>
        </w:rPr>
        <w:t>мдн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g</w:t>
      </w:r>
      <w:r>
        <w:t>-</w:t>
      </w:r>
      <w:r w:rsidRPr="004F13C9">
        <w:t>го оборудования, подлежащего монтажу (установке), дооборудованию и наладке;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g</w:t>
      </w:r>
      <w:proofErr w:type="gramEnd"/>
      <w:r w:rsidRPr="004F13C9">
        <w:rPr>
          <w:vertAlign w:val="subscript"/>
        </w:rPr>
        <w:t>мдн</w:t>
      </w:r>
      <w:proofErr w:type="spellEnd"/>
      <w:r w:rsidRPr="004F13C9">
        <w:t xml:space="preserve"> </w:t>
      </w:r>
      <w:r>
        <w:t>–</w:t>
      </w:r>
      <w:r w:rsidRPr="004F13C9">
        <w:t xml:space="preserve"> цена монтажа (установки), дооборудования и наладки g</w:t>
      </w:r>
      <w:r>
        <w:t>-</w:t>
      </w:r>
      <w:r w:rsidRPr="004F13C9">
        <w:t>го оборудования.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2.49</w:t>
      </w:r>
      <w:r w:rsidRPr="004F13C9">
        <w:t>. Затраты на оплату услуг вневедомственной охраны определяются по фактическим затратам в отчетном финансовом году.</w:t>
      </w:r>
    </w:p>
    <w:p w:rsidR="003F6D18" w:rsidRPr="004F13C9" w:rsidRDefault="003F6D18" w:rsidP="003F6D18">
      <w:r>
        <w:t>2.50</w:t>
      </w:r>
      <w:r w:rsidRPr="004F13C9">
        <w:t>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4F13C9">
        <w:t>З</w:t>
      </w:r>
      <w:r w:rsidRPr="004F13C9">
        <w:rPr>
          <w:vertAlign w:val="subscript"/>
        </w:rPr>
        <w:t>осаго</w:t>
      </w:r>
      <w:proofErr w:type="spellEnd"/>
      <w:r w:rsidRPr="004F13C9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28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5A7F7B">
          <w:t>указанием</w:t>
        </w:r>
      </w:hyperlink>
      <w:r w:rsidRPr="005A7F7B">
        <w:t xml:space="preserve"> </w:t>
      </w:r>
      <w:r w:rsidRPr="004F13C9">
        <w:t xml:space="preserve">Центрального банка Российской Федерации </w:t>
      </w:r>
      <w:r w:rsidRPr="002656CA">
        <w:t xml:space="preserve">от </w:t>
      </w:r>
      <w:r w:rsidR="002656CA">
        <w:t xml:space="preserve">28 июля 2020 г. N </w:t>
      </w:r>
      <w:r w:rsidR="002656CA" w:rsidRPr="002656CA">
        <w:t>5515-У "О страховых тарифах по обязательному страхованию гражданской ответственности владельцев транспортных средств"</w:t>
      </w:r>
      <w:r w:rsidRPr="004F13C9">
        <w:t>,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3571875" cy="3524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ТБ</w:t>
      </w:r>
      <w:proofErr w:type="gramStart"/>
      <w:r w:rsidRPr="004F13C9">
        <w:rPr>
          <w:vertAlign w:val="subscript"/>
        </w:rPr>
        <w:t>i</w:t>
      </w:r>
      <w:proofErr w:type="spellEnd"/>
      <w:proofErr w:type="gramEnd"/>
      <w:r w:rsidRPr="004F13C9">
        <w:t xml:space="preserve"> </w:t>
      </w:r>
      <w:r>
        <w:t>–</w:t>
      </w:r>
      <w:r w:rsidRPr="004F13C9">
        <w:t xml:space="preserve"> предельный размер базовой ставки страхового тарифа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транспортному средству;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КТ</w:t>
      </w:r>
      <w:proofErr w:type="gramStart"/>
      <w:r w:rsidRPr="004F13C9">
        <w:rPr>
          <w:vertAlign w:val="subscript"/>
        </w:rPr>
        <w:t>i</w:t>
      </w:r>
      <w:proofErr w:type="spellEnd"/>
      <w:proofErr w:type="gramEnd"/>
      <w:r w:rsidRPr="004F13C9">
        <w:t xml:space="preserve"> </w:t>
      </w:r>
      <w:r>
        <w:t>–</w:t>
      </w:r>
      <w:r w:rsidRPr="004F13C9">
        <w:t xml:space="preserve"> коэффициент страховых тарифов в зависимости от территории преимущественного использования i</w:t>
      </w:r>
      <w:r>
        <w:t>-</w:t>
      </w:r>
      <w:r w:rsidRPr="004F13C9">
        <w:t>го транспортного средства;</w:t>
      </w:r>
    </w:p>
    <w:p w:rsidR="003F6D18" w:rsidRPr="004F13C9" w:rsidRDefault="003F6D18" w:rsidP="003F6D18">
      <w:proofErr w:type="spellStart"/>
      <w:r w:rsidRPr="004F13C9">
        <w:t>КБМ</w:t>
      </w:r>
      <w:r w:rsidRPr="004F13C9">
        <w:rPr>
          <w:vertAlign w:val="subscript"/>
        </w:rPr>
        <w:t>i</w:t>
      </w:r>
      <w:proofErr w:type="spellEnd"/>
      <w:r w:rsidRPr="004F13C9">
        <w:t xml:space="preserve"> </w:t>
      </w:r>
      <w:r>
        <w:t>–</w:t>
      </w:r>
      <w:r w:rsidRPr="004F13C9">
        <w:t xml:space="preserve"> коэффициент страховых тарифов в зависимости от наличия или отсутствия страховых возмещений </w:t>
      </w:r>
      <w:r w:rsidRPr="00C90E38">
        <w:t xml:space="preserve">осуществленного страховщиками в предшествующий период, с 1 апреля предыдущего года до 31 </w:t>
      </w:r>
      <w:proofErr w:type="gramStart"/>
      <w:r w:rsidRPr="00C90E38">
        <w:t>марта</w:t>
      </w:r>
      <w:proofErr w:type="gramEnd"/>
      <w:r w:rsidRPr="00C90E38">
        <w:t xml:space="preserve"> включительно следующего за ним года при осуществлении обязательного страхования по </w:t>
      </w:r>
      <w:proofErr w:type="spellStart"/>
      <w:r w:rsidRPr="00C90E38">
        <w:t>i-му</w:t>
      </w:r>
      <w:proofErr w:type="spellEnd"/>
      <w:r w:rsidRPr="00C90E38">
        <w:t xml:space="preserve"> транспортному средству</w:t>
      </w:r>
      <w:r w:rsidRPr="004F13C9"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КО</w:t>
      </w:r>
      <w:proofErr w:type="gramStart"/>
      <w:r w:rsidRPr="005B4E40">
        <w:rPr>
          <w:rFonts w:eastAsiaTheme="minorHAnsi"/>
          <w:vertAlign w:val="subscript"/>
          <w:lang w:eastAsia="en-US"/>
        </w:rPr>
        <w:t>i</w:t>
      </w:r>
      <w:proofErr w:type="spellEnd"/>
      <w:proofErr w:type="gramEnd"/>
      <w:r w:rsidRPr="004F13C9">
        <w:t xml:space="preserve"> </w:t>
      </w:r>
      <w:r>
        <w:t>–</w:t>
      </w:r>
      <w:r w:rsidRPr="004F13C9">
        <w:t xml:space="preserve"> коэффициент страховых тарифов в зависимости от наличия сведений о количестве лиц, допущенных к управлению i</w:t>
      </w:r>
      <w:r>
        <w:t>-</w:t>
      </w:r>
      <w:r w:rsidRPr="004F13C9">
        <w:t>м транспортным средством;</w:t>
      </w:r>
    </w:p>
    <w:p w:rsidR="003F6D18" w:rsidRPr="00C90E38" w:rsidRDefault="003F6D18" w:rsidP="00C90E3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КМ</w:t>
      </w:r>
      <w:proofErr w:type="gramStart"/>
      <w:r w:rsidRPr="005B4E40">
        <w:rPr>
          <w:rFonts w:eastAsiaTheme="minorHAnsi"/>
          <w:vertAlign w:val="subscript"/>
          <w:lang w:eastAsia="en-US"/>
        </w:rPr>
        <w:t>i</w:t>
      </w:r>
      <w:proofErr w:type="spellEnd"/>
      <w:proofErr w:type="gramEnd"/>
      <w:r w:rsidRPr="004F13C9">
        <w:t xml:space="preserve"> </w:t>
      </w:r>
      <w:r>
        <w:t>–</w:t>
      </w:r>
      <w:r w:rsidRPr="004F13C9">
        <w:t xml:space="preserve"> коэффициент страховых тарифов в зависимости от </w:t>
      </w:r>
      <w:r w:rsidRPr="00C90E38">
        <w:t xml:space="preserve">мощности двигателя </w:t>
      </w:r>
      <w:proofErr w:type="spellStart"/>
      <w:r w:rsidRPr="00C90E38">
        <w:t>i-ro</w:t>
      </w:r>
      <w:proofErr w:type="spellEnd"/>
      <w:r w:rsidRPr="00C90E38">
        <w:t xml:space="preserve"> транспортного средства</w:t>
      </w:r>
      <w:r w:rsidRPr="004F13C9">
        <w:t>;</w:t>
      </w:r>
      <w:r w:rsidRPr="0073576A">
        <w:t xml:space="preserve"> 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КС</w:t>
      </w:r>
      <w:proofErr w:type="gramStart"/>
      <w:r w:rsidRPr="005B4E40">
        <w:rPr>
          <w:rFonts w:eastAsiaTheme="minorHAnsi"/>
          <w:vertAlign w:val="subscript"/>
          <w:lang w:eastAsia="en-US"/>
        </w:rPr>
        <w:t>i</w:t>
      </w:r>
      <w:proofErr w:type="spellEnd"/>
      <w:proofErr w:type="gramEnd"/>
      <w:r w:rsidRPr="004F13C9">
        <w:t xml:space="preserve"> </w:t>
      </w:r>
      <w:r>
        <w:t>–</w:t>
      </w:r>
      <w:r w:rsidRPr="004F13C9">
        <w:t xml:space="preserve"> коэффициент страховых тарифов в зависимости от </w:t>
      </w:r>
      <w:r w:rsidRPr="00C90E38">
        <w:t>сезонного</w:t>
      </w:r>
      <w:r w:rsidRPr="004F13C9">
        <w:t xml:space="preserve"> использования i</w:t>
      </w:r>
      <w:r>
        <w:t>-</w:t>
      </w:r>
      <w:r w:rsidRPr="004F13C9">
        <w:t>го транспортного средства;</w:t>
      </w:r>
    </w:p>
    <w:p w:rsidR="003F6D18" w:rsidRPr="004F13C9" w:rsidRDefault="003F6D18" w:rsidP="00C90E3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КН</w:t>
      </w:r>
      <w:proofErr w:type="gramStart"/>
      <w:r w:rsidRPr="005B4E40">
        <w:rPr>
          <w:rFonts w:eastAsiaTheme="minorHAnsi"/>
          <w:vertAlign w:val="subscript"/>
          <w:lang w:eastAsia="en-US"/>
        </w:rPr>
        <w:t>i</w:t>
      </w:r>
      <w:proofErr w:type="spellEnd"/>
      <w:proofErr w:type="gramEnd"/>
      <w:r w:rsidRPr="004F13C9">
        <w:t xml:space="preserve"> </w:t>
      </w:r>
      <w:r>
        <w:t>–</w:t>
      </w:r>
      <w:r w:rsidR="00BE09C9">
        <w:t xml:space="preserve"> </w:t>
      </w:r>
      <w:r w:rsidRPr="00C90E38">
        <w:t xml:space="preserve">коэффициент, применяемый при наличии действий (бездействий) владельцев транспортных средств, предусмотренных </w:t>
      </w:r>
      <w:hyperlink r:id="rId130" w:history="1">
        <w:r w:rsidRPr="00C90E38">
          <w:t>пунктом 3 статьи 9</w:t>
        </w:r>
      </w:hyperlink>
      <w:r w:rsidRPr="00C90E38">
        <w:t xml:space="preserve"> Федера</w:t>
      </w:r>
      <w:r w:rsidR="00BE09C9" w:rsidRPr="00C90E38">
        <w:t xml:space="preserve">льного закона от 25 апреля 2002 г. N </w:t>
      </w:r>
      <w:r w:rsidRPr="00C90E38">
        <w:t>40-ФЗ «Об обязательном страховании гражданской ответственности владельцев транспортных средств»</w:t>
      </w:r>
      <w:r w:rsidRPr="004F13C9"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КП</w:t>
      </w:r>
      <w:proofErr w:type="gramStart"/>
      <w:r w:rsidRPr="004F13C9">
        <w:rPr>
          <w:vertAlign w:val="subscript"/>
        </w:rPr>
        <w:t>pi</w:t>
      </w:r>
      <w:proofErr w:type="spellEnd"/>
      <w:proofErr w:type="gramEnd"/>
      <w:r w:rsidRPr="004F13C9">
        <w:t xml:space="preserve"> </w:t>
      </w:r>
      <w:r>
        <w:t>–</w:t>
      </w:r>
      <w:r w:rsidRPr="004F13C9"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</w:t>
      </w:r>
      <w:r>
        <w:t>-</w:t>
      </w:r>
      <w:r w:rsidRPr="004F13C9">
        <w:t>м транспортным средством с прицепом к нему.</w:t>
      </w:r>
    </w:p>
    <w:p w:rsidR="003F6D18" w:rsidRDefault="003F6D18" w:rsidP="003F6D18">
      <w:pPr>
        <w:ind w:firstLine="708"/>
        <w:jc w:val="both"/>
      </w:pPr>
      <w:r>
        <w:t>2.51</w:t>
      </w:r>
      <w:r w:rsidRPr="00C4426F">
        <w:t xml:space="preserve">. Затраты на оплату </w:t>
      </w:r>
      <w:r>
        <w:t>труда независимых экспертов</w:t>
      </w:r>
      <w:proofErr w:type="gramStart"/>
      <w: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16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) </w:t>
      </w:r>
      <w:proofErr w:type="gramEnd"/>
      <w:r w:rsidRPr="00C4426F">
        <w:t>определяются</w:t>
      </w:r>
      <w:r>
        <w:t xml:space="preserve"> по формуле: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66875" cy="247650"/>
            <wp:effectExtent l="0" t="0" r="0" b="0"/>
            <wp:docPr id="16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  <w:r w:rsidR="00F67C5B">
        <w:t xml:space="preserve"> </w:t>
      </w:r>
      <w:r>
        <w:t>где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8600" cy="228600"/>
            <wp:effectExtent l="19050" t="0" r="0" b="0"/>
            <wp:docPr id="16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количество часов заседаний аттестационных и конкурсных комиссий, комиссий по соблюдению требований к служебному </w:t>
      </w:r>
      <w:r>
        <w:t>п</w:t>
      </w:r>
      <w:r w:rsidRPr="00C4426F">
        <w:t xml:space="preserve">оведению </w:t>
      </w:r>
      <w:r>
        <w:t xml:space="preserve">муниципальных </w:t>
      </w:r>
      <w:r w:rsidRPr="00C4426F">
        <w:t>служащих и урегулированию конфликта интересов;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19050" t="0" r="0" b="0"/>
            <wp:docPr id="17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число независимых экспертов, включенных в </w:t>
      </w:r>
      <w:proofErr w:type="gramStart"/>
      <w:r w:rsidRPr="00C4426F">
        <w:t>аттестационные</w:t>
      </w:r>
      <w:proofErr w:type="gramEnd"/>
      <w:r w:rsidRPr="00C4426F">
        <w:t xml:space="preserve"> и </w:t>
      </w:r>
    </w:p>
    <w:p w:rsidR="003F6D18" w:rsidRPr="00C4426F" w:rsidRDefault="003F6D18" w:rsidP="003F6D18">
      <w:pPr>
        <w:jc w:val="both"/>
      </w:pPr>
      <w:r w:rsidRPr="00C4426F">
        <w:t>конкурсные комиссии, комиссии по соблюдению требований к служебному</w:t>
      </w:r>
      <w:r>
        <w:t xml:space="preserve"> по</w:t>
      </w:r>
      <w:r w:rsidRPr="00C4426F">
        <w:t xml:space="preserve">ведению </w:t>
      </w:r>
      <w:r>
        <w:t>муниципальных</w:t>
      </w:r>
      <w:r w:rsidRPr="00C4426F">
        <w:t xml:space="preserve"> служащих и урегулированию конфликта интересов;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9075" cy="228600"/>
            <wp:effectExtent l="19050" t="0" r="0" b="0"/>
            <wp:docPr id="17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4426F">
        <w:t>- ставка почасовой оплаты труда независимых экспертов, установленная постановлением главы администрации (губернатора) Краснодарского края от 16 июня 2010 года № 481 «О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гражданских служащих и урегулированию конфликта интересов, образуемых исполнительными органами государственной власти Краснодарского края»;</w:t>
      </w:r>
      <w:proofErr w:type="gramEnd"/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249555" cy="23749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t xml:space="preserve"> - процентная ставка страхового взноса в государственные внебю</w:t>
      </w:r>
      <w:r>
        <w:t>дж</w:t>
      </w:r>
      <w:r w:rsidRPr="00C4426F">
        <w:t>етные фонды при оплате труда независимых экспертов на основании гражданско-правовых договоров.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приобретение основных средств, не отнесенные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к затратам на приобретение основных сре</w:t>
      </w:r>
      <w:proofErr w:type="gramStart"/>
      <w:r w:rsidRPr="004F13C9">
        <w:t>дств в р</w:t>
      </w:r>
      <w:proofErr w:type="gramEnd"/>
      <w:r w:rsidRPr="004F13C9">
        <w:t>амках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затрат на информационно</w:t>
      </w:r>
      <w:r>
        <w:t>–</w:t>
      </w:r>
      <w:r w:rsidRPr="004F13C9">
        <w:t>коммуникационные технологии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2.52</w:t>
      </w:r>
      <w:r w:rsidRPr="004F13C9">
        <w:t>. Затраты на приобретение основных средств, не отнесенные к затратам на приобретение основных сре</w:t>
      </w:r>
      <w:proofErr w:type="gramStart"/>
      <w:r w:rsidRPr="004F13C9">
        <w:t>дств в р</w:t>
      </w:r>
      <w:proofErr w:type="gramEnd"/>
      <w:r w:rsidRPr="004F13C9">
        <w:t>амках затрат на информационно</w:t>
      </w:r>
      <w:r>
        <w:t>-</w:t>
      </w:r>
      <w:r w:rsidRPr="004F13C9">
        <w:t xml:space="preserve">коммуникационные технологии </w:t>
      </w:r>
      <w:r w:rsidRPr="004C4AAD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3C9">
        <w:t>,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10"/>
        </w:rPr>
        <w:drawing>
          <wp:inline distT="0" distB="0" distL="0" distR="0">
            <wp:extent cx="132397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>где З</w:t>
      </w:r>
      <w:r w:rsidRPr="004F13C9">
        <w:rPr>
          <w:vertAlign w:val="subscript"/>
        </w:rPr>
        <w:t>ам</w:t>
      </w:r>
      <w:r w:rsidRPr="004F13C9">
        <w:t xml:space="preserve"> </w:t>
      </w:r>
      <w:r>
        <w:t>–</w:t>
      </w:r>
      <w:r w:rsidRPr="004F13C9">
        <w:t xml:space="preserve"> затраты на приобретение транспортных средств;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пмеб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мебели;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ск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систем кондиционирования.</w:t>
      </w:r>
    </w:p>
    <w:p w:rsidR="003F6D18" w:rsidRPr="002F5544" w:rsidRDefault="003F6D18" w:rsidP="003F6D18">
      <w:pPr>
        <w:jc w:val="both"/>
      </w:pPr>
      <w:r>
        <w:t>2.52.1.</w:t>
      </w:r>
      <w:r w:rsidRPr="002F5544">
        <w:t>Затраты на приобретение транспортных средств</w:t>
      </w:r>
      <w:proofErr w:type="gramStart"/>
      <w:r w:rsidRPr="002F5544">
        <w:t xml:space="preserve"> (</w:t>
      </w:r>
      <w:r>
        <w:rPr>
          <w:noProof/>
          <w:lang w:eastAsia="ru-RU"/>
        </w:rPr>
        <w:drawing>
          <wp:inline distT="0" distB="0" distL="0" distR="0">
            <wp:extent cx="238125" cy="228600"/>
            <wp:effectExtent l="19050" t="0" r="0" b="0"/>
            <wp:docPr id="18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 xml:space="preserve">) </w:t>
      </w:r>
      <w:proofErr w:type="gramEnd"/>
      <w:r>
        <w:t>о</w:t>
      </w:r>
      <w:r w:rsidRPr="002F5544">
        <w:t xml:space="preserve">пределяются по формуле: </w:t>
      </w:r>
    </w:p>
    <w:p w:rsidR="003F6D18" w:rsidRPr="002F5544" w:rsidRDefault="003F6D18" w:rsidP="003F6D18">
      <w:pPr>
        <w:ind w:firstLine="698"/>
        <w:jc w:val="center"/>
      </w:pPr>
      <w:bookmarkStart w:id="13" w:name="sub_11931"/>
      <w:r>
        <w:rPr>
          <w:noProof/>
          <w:position w:val="-24"/>
          <w:sz w:val="20"/>
          <w:lang w:eastAsia="ru-RU"/>
        </w:rPr>
        <w:drawing>
          <wp:inline distT="0" distB="0" distL="0" distR="0">
            <wp:extent cx="1419225" cy="476250"/>
            <wp:effectExtent l="0" t="0" r="0" b="0"/>
            <wp:docPr id="184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>,</w:t>
      </w:r>
      <w:bookmarkEnd w:id="13"/>
      <w:r w:rsidRPr="002F5544">
        <w:t>где:</w:t>
      </w:r>
    </w:p>
    <w:p w:rsidR="003F6D18" w:rsidRPr="002F5544" w:rsidRDefault="003F6D18" w:rsidP="003F6D18">
      <w:pPr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3850" cy="247650"/>
            <wp:effectExtent l="0" t="0" r="0" b="0"/>
            <wp:docPr id="18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 xml:space="preserve">- </w:t>
      </w:r>
      <w:r>
        <w:t xml:space="preserve"> </w:t>
      </w:r>
      <w:r w:rsidRPr="002F5544">
        <w:t xml:space="preserve"> количество </w:t>
      </w:r>
      <w:proofErr w:type="spellStart"/>
      <w:r w:rsidRPr="002F5544">
        <w:t>i-х</w:t>
      </w:r>
      <w:proofErr w:type="spellEnd"/>
      <w:r w:rsidRPr="002F5544">
        <w:t xml:space="preserve"> транспортных сре</w:t>
      </w:r>
      <w:proofErr w:type="gramStart"/>
      <w:r w:rsidRPr="002F5544">
        <w:t>дств в с</w:t>
      </w:r>
      <w:proofErr w:type="gramEnd"/>
      <w:r w:rsidRPr="002F5544">
        <w:t>оответствии с нормативами</w:t>
      </w:r>
      <w:r>
        <w:t xml:space="preserve"> </w:t>
      </w:r>
      <w:r w:rsidRPr="002E5D82">
        <w:t>муниципальных органов</w:t>
      </w:r>
      <w:r w:rsidRPr="002F5544">
        <w:t>;</w:t>
      </w:r>
      <w:r>
        <w:t xml:space="preserve"> </w:t>
      </w:r>
      <w:r w:rsidRPr="002F5544">
        <w:t>с</w:t>
      </w:r>
      <w:r>
        <w:t xml:space="preserve"> </w:t>
      </w:r>
      <w:r w:rsidRPr="002F5544">
        <w:t>учетом</w:t>
      </w:r>
      <w:r>
        <w:t xml:space="preserve"> </w:t>
      </w:r>
      <w:r w:rsidRPr="002F5544">
        <w:t xml:space="preserve">нормативов обеспечения функций </w:t>
      </w:r>
      <w:r w:rsidRPr="002E5D82">
        <w:t>муниципальных органов</w:t>
      </w:r>
      <w:r w:rsidRPr="002F5544">
        <w:t xml:space="preserve">, применяемых при расчете нормативных затрат на приобретение служебного легкового автотранспорта, предусмотренных приложение № 2 </w:t>
      </w:r>
      <w:r w:rsidRPr="00C4426F">
        <w:t>к настоящей Методике</w:t>
      </w:r>
      <w:r>
        <w:t>.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20675" cy="24955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544">
        <w:t xml:space="preserve">- цена приобретения i-го транспортного средства в соответствии с </w:t>
      </w:r>
      <w:hyperlink w:anchor="sub_1005" w:history="1">
        <w:r w:rsidRPr="000B606E">
          <w:rPr>
            <w:rStyle w:val="ad"/>
            <w:color w:val="000000"/>
          </w:rPr>
          <w:t>нормативами</w:t>
        </w:r>
      </w:hyperlink>
      <w:r>
        <w:t xml:space="preserve"> </w:t>
      </w:r>
      <w:r w:rsidRPr="002E5D82">
        <w:t>муниципальных органов</w:t>
      </w:r>
      <w:r w:rsidRPr="002F5544">
        <w:t xml:space="preserve">, с учетом нормативов обеспечения функций </w:t>
      </w:r>
      <w:r w:rsidRPr="002E5D82">
        <w:t>муниципальных органов</w:t>
      </w:r>
      <w:r w:rsidRPr="002F5544">
        <w:t xml:space="preserve">, применяемых при расчете нормативных затрат на приобретение служебного легкового автотранспорта, предусмотренных приложение № 2 </w:t>
      </w:r>
      <w:r w:rsidRPr="00C4426F">
        <w:t>к настоящей Методике</w:t>
      </w:r>
      <w:r>
        <w:t xml:space="preserve"> 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2.53</w:t>
      </w:r>
      <w:r w:rsidRPr="004F13C9">
        <w:t>. Затраты на приобретение мебели (</w:t>
      </w:r>
      <w:proofErr w:type="spellStart"/>
      <w:r w:rsidRPr="004F13C9">
        <w:t>З</w:t>
      </w:r>
      <w:r w:rsidRPr="004F13C9">
        <w:rPr>
          <w:vertAlign w:val="subscript"/>
        </w:rPr>
        <w:t>пмеб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419225" cy="35242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iпмеб</w:t>
      </w:r>
      <w:proofErr w:type="spellEnd"/>
      <w:r w:rsidRPr="004F13C9">
        <w:t xml:space="preserve"> </w:t>
      </w:r>
      <w:proofErr w:type="gramStart"/>
      <w:r>
        <w:t>–</w:t>
      </w:r>
      <w:r w:rsidRPr="004F13C9">
        <w:t>к</w:t>
      </w:r>
      <w:proofErr w:type="gramEnd"/>
      <w:r w:rsidRPr="004F13C9">
        <w:t xml:space="preserve">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предметов мебели в соответствии с нормативами </w:t>
      </w:r>
      <w:r w:rsidRPr="00C90E38">
        <w:t>муниципальных органов</w:t>
      </w:r>
      <w:r w:rsidRPr="004F13C9"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пмеб</w:t>
      </w:r>
      <w:proofErr w:type="spellEnd"/>
      <w:r w:rsidRPr="004F13C9">
        <w:t xml:space="preserve"> </w:t>
      </w:r>
      <w:r>
        <w:t>–</w:t>
      </w:r>
      <w:r w:rsidRPr="004F13C9">
        <w:t xml:space="preserve"> цена i</w:t>
      </w:r>
      <w:r>
        <w:t>-</w:t>
      </w:r>
      <w:r w:rsidRPr="004F13C9">
        <w:t xml:space="preserve">го предмета мебели в соответствии с нормативами </w:t>
      </w:r>
      <w:r w:rsidRPr="00C90E38">
        <w:t>муниципальных органов.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2.54</w:t>
      </w:r>
      <w:r w:rsidRPr="004F13C9">
        <w:t>. Затраты на приобретение систем кондиционирования (</w:t>
      </w:r>
      <w:proofErr w:type="spellStart"/>
      <w:r w:rsidRPr="004F13C9">
        <w:t>З</w:t>
      </w:r>
      <w:r w:rsidRPr="004F13C9">
        <w:rPr>
          <w:vertAlign w:val="subscript"/>
        </w:rPr>
        <w:t>ск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019175" cy="3524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iс</w:t>
      </w:r>
      <w:proofErr w:type="spellEnd"/>
      <w:r w:rsidRPr="004F13C9">
        <w:t xml:space="preserve"> </w:t>
      </w:r>
      <w:proofErr w:type="gramStart"/>
      <w:r>
        <w:t>–</w:t>
      </w:r>
      <w:r w:rsidRPr="004F13C9">
        <w:t>к</w:t>
      </w:r>
      <w:proofErr w:type="gramEnd"/>
      <w:r w:rsidRPr="004F13C9">
        <w:t xml:space="preserve">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систем кондиционирования;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</w:t>
      </w:r>
      <w:proofErr w:type="gramStart"/>
      <w:r w:rsidRPr="004F13C9">
        <w:rPr>
          <w:vertAlign w:val="subscript"/>
        </w:rPr>
        <w:t>с</w:t>
      </w:r>
      <w:proofErr w:type="spellEnd"/>
      <w:proofErr w:type="gramEnd"/>
      <w:r w:rsidRPr="004F13C9">
        <w:t xml:space="preserve"> </w:t>
      </w:r>
      <w:r>
        <w:t>–</w:t>
      </w:r>
      <w:r w:rsidRPr="004F13C9">
        <w:t xml:space="preserve"> цена 1</w:t>
      </w:r>
      <w:r>
        <w:t>-</w:t>
      </w:r>
      <w:r w:rsidRPr="004F13C9">
        <w:t>й системы кондиционирования.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приобретение материальных запасов, не отнесенные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к затратам на приобретение материальных запасов в рамках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затрат на информационно</w:t>
      </w:r>
      <w:r>
        <w:t>–</w:t>
      </w:r>
      <w:r w:rsidRPr="004F13C9">
        <w:t>коммуникационные технологии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2.55</w:t>
      </w:r>
      <w:r w:rsidRPr="004F13C9">
        <w:t>. Затраты на приобретение материальных запасов, не отнесенные к затратам на приобретение материальных запасов в рамках затрат на информационно</w:t>
      </w:r>
      <w:r>
        <w:t>–</w:t>
      </w:r>
      <w:r w:rsidRPr="004F13C9">
        <w:t xml:space="preserve">коммуникационные технологии </w:t>
      </w:r>
      <w:r w:rsidRPr="004C4AAD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3C9">
        <w:t>,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12"/>
        </w:rPr>
        <w:drawing>
          <wp:inline distT="0" distB="0" distL="0" distR="0">
            <wp:extent cx="2390775" cy="23812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бл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бланочной </w:t>
      </w:r>
      <w:r>
        <w:t xml:space="preserve">и иной типографический </w:t>
      </w:r>
      <w:r w:rsidRPr="004F13C9">
        <w:t>продукции;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канц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канцелярских принадлежностей;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хп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хозяйственных товаров и принадлежностей;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гсм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горюче</w:t>
      </w:r>
      <w:r>
        <w:t>–</w:t>
      </w:r>
      <w:r w:rsidRPr="004F13C9">
        <w:t>смазочных материалов;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зпа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запасных частей для транспортных средств;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мзго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материальных запасов для нужд гражданской обороны.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2.56</w:t>
      </w:r>
      <w:r w:rsidRPr="004F13C9">
        <w:t>. Затраты на приобретение бланочной продукции (</w:t>
      </w:r>
      <w:proofErr w:type="spellStart"/>
      <w:r w:rsidRPr="004F13C9">
        <w:t>З</w:t>
      </w:r>
      <w:r w:rsidRPr="004F13C9">
        <w:rPr>
          <w:vertAlign w:val="subscript"/>
        </w:rPr>
        <w:t>бл</w:t>
      </w:r>
      <w:proofErr w:type="spellEnd"/>
      <w:r w:rsidRPr="004F13C9">
        <w:t xml:space="preserve">) определяются </w:t>
      </w:r>
      <w:r w:rsidRPr="004F13C9">
        <w:lastRenderedPageBreak/>
        <w:t>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6"/>
        </w:rPr>
        <w:drawing>
          <wp:inline distT="0" distB="0" distL="0" distR="0">
            <wp:extent cx="1905000" cy="3810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iб</w:t>
      </w:r>
      <w:proofErr w:type="spellEnd"/>
      <w:r w:rsidRPr="004F13C9">
        <w:t xml:space="preserve"> </w:t>
      </w:r>
      <w:proofErr w:type="gramStart"/>
      <w:r>
        <w:t>–</w:t>
      </w:r>
      <w:r w:rsidRPr="004F13C9">
        <w:t>к</w:t>
      </w:r>
      <w:proofErr w:type="gramEnd"/>
      <w:r w:rsidRPr="004F13C9">
        <w:t>оличество бланочной продукции;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</w:t>
      </w:r>
      <w:proofErr w:type="gramStart"/>
      <w:r w:rsidRPr="004F13C9">
        <w:rPr>
          <w:vertAlign w:val="subscript"/>
        </w:rPr>
        <w:t>б</w:t>
      </w:r>
      <w:proofErr w:type="spellEnd"/>
      <w:proofErr w:type="gramEnd"/>
      <w:r w:rsidRPr="004F13C9">
        <w:t xml:space="preserve"> </w:t>
      </w:r>
      <w:r>
        <w:t>–</w:t>
      </w:r>
      <w:r w:rsidRPr="004F13C9">
        <w:t xml:space="preserve"> цена 1 бланка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тиражу;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Q</w:t>
      </w:r>
      <w:r w:rsidRPr="004F13C9">
        <w:rPr>
          <w:vertAlign w:val="subscript"/>
        </w:rPr>
        <w:t>jпп</w:t>
      </w:r>
      <w:proofErr w:type="spellEnd"/>
      <w:r w:rsidRPr="004F13C9">
        <w:t xml:space="preserve"> </w:t>
      </w:r>
      <w:proofErr w:type="gramStart"/>
      <w:r>
        <w:t>–</w:t>
      </w:r>
      <w:r w:rsidRPr="004F13C9">
        <w:t>к</w:t>
      </w:r>
      <w:proofErr w:type="gramEnd"/>
      <w:r w:rsidRPr="004F13C9">
        <w:t>оличество прочей продукции, изготовляемой типографией;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j</w:t>
      </w:r>
      <w:proofErr w:type="gramEnd"/>
      <w:r w:rsidRPr="004F13C9">
        <w:rPr>
          <w:vertAlign w:val="subscript"/>
        </w:rPr>
        <w:t>пп</w:t>
      </w:r>
      <w:proofErr w:type="spellEnd"/>
      <w:r w:rsidRPr="004F13C9">
        <w:t xml:space="preserve"> </w:t>
      </w:r>
      <w:r>
        <w:t>–</w:t>
      </w:r>
      <w:r w:rsidRPr="004F13C9">
        <w:t xml:space="preserve"> цена 1 единицы прочей продукции, изготовляемой типографией, по </w:t>
      </w:r>
      <w:proofErr w:type="spellStart"/>
      <w:r w:rsidRPr="004F13C9">
        <w:t>j</w:t>
      </w:r>
      <w:r>
        <w:t>-</w:t>
      </w:r>
      <w:r w:rsidRPr="004F13C9">
        <w:t>му</w:t>
      </w:r>
      <w:proofErr w:type="spellEnd"/>
      <w:r w:rsidRPr="004F13C9">
        <w:t xml:space="preserve"> тиражу.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2.57</w:t>
      </w:r>
      <w:r w:rsidRPr="004F13C9">
        <w:t>. Затраты на приобретение канцелярских принадлежностей (</w:t>
      </w:r>
      <w:proofErr w:type="spellStart"/>
      <w:r w:rsidRPr="004F13C9">
        <w:t>З</w:t>
      </w:r>
      <w:r w:rsidRPr="004F13C9">
        <w:rPr>
          <w:vertAlign w:val="subscript"/>
        </w:rPr>
        <w:t>канц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685925" cy="35242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N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канц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i</w:t>
      </w:r>
      <w:r>
        <w:t>-</w:t>
      </w:r>
      <w:r w:rsidRPr="004F13C9">
        <w:t xml:space="preserve">го предмета канцелярских принадлежностей в соответствии с нормативами </w:t>
      </w:r>
      <w:r w:rsidRPr="00C90E38">
        <w:t>муниципальных органов</w:t>
      </w:r>
      <w:r w:rsidRPr="004F13C9">
        <w:t xml:space="preserve"> в расчете на основного работника;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>Ч</w:t>
      </w:r>
      <w:r w:rsidRPr="004F13C9">
        <w:rPr>
          <w:vertAlign w:val="subscript"/>
        </w:rPr>
        <w:t>оп</w:t>
      </w:r>
      <w:r w:rsidRPr="004F13C9">
        <w:t xml:space="preserve"> </w:t>
      </w:r>
      <w:r>
        <w:t>–</w:t>
      </w:r>
      <w:r w:rsidRPr="004F13C9">
        <w:t xml:space="preserve">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5A7F7B">
          <w:t>пунктом 10</w:t>
        </w:r>
      </w:hyperlink>
      <w:r w:rsidRPr="005A7F7B">
        <w:t xml:space="preserve"> </w:t>
      </w:r>
      <w:r w:rsidRPr="004F13C9">
        <w:t>настоящих Правил;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канц</w:t>
      </w:r>
      <w:proofErr w:type="spellEnd"/>
      <w:r w:rsidRPr="004F13C9">
        <w:t xml:space="preserve"> </w:t>
      </w:r>
      <w:r>
        <w:t>–</w:t>
      </w:r>
      <w:r w:rsidRPr="004F13C9">
        <w:t xml:space="preserve"> цена i</w:t>
      </w:r>
      <w:r>
        <w:t>-</w:t>
      </w:r>
      <w:r w:rsidRPr="004F13C9">
        <w:t xml:space="preserve">го предмета канцелярских принадлежностей в соответствии с нормативами </w:t>
      </w:r>
      <w:r w:rsidRPr="00C90E38">
        <w:t>муниципальных органов</w:t>
      </w:r>
      <w:r w:rsidRPr="004F13C9">
        <w:t>.</w:t>
      </w:r>
    </w:p>
    <w:p w:rsidR="003F6D18" w:rsidRPr="00C90E38" w:rsidRDefault="003F6D18" w:rsidP="003F6D18">
      <w:pPr>
        <w:rPr>
          <w:rFonts w:eastAsiaTheme="minorEastAsia"/>
          <w:lang w:eastAsia="ru-RU"/>
        </w:rPr>
      </w:pPr>
      <w:r w:rsidRPr="00C90E38">
        <w:rPr>
          <w:rFonts w:eastAsiaTheme="minorEastAsia"/>
          <w:lang w:eastAsia="ru-RU"/>
        </w:rPr>
        <w:t>Для вновь образованного муниципального органа  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3F6D18" w:rsidRDefault="003F6D18" w:rsidP="003F6D18"/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 xml:space="preserve"> 2.58</w:t>
      </w:r>
      <w:r w:rsidRPr="004F13C9">
        <w:t>. Затраты на приобретение хозяйственных товаров и принадлежностей (</w:t>
      </w:r>
      <w:proofErr w:type="spellStart"/>
      <w:r w:rsidRPr="004F13C9">
        <w:t>З</w:t>
      </w:r>
      <w:r w:rsidRPr="004F13C9">
        <w:rPr>
          <w:vertAlign w:val="subscript"/>
        </w:rPr>
        <w:t>хп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181100" cy="3524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хп</w:t>
      </w:r>
      <w:proofErr w:type="spellEnd"/>
      <w:r w:rsidRPr="004F13C9">
        <w:t xml:space="preserve"> </w:t>
      </w:r>
      <w:r>
        <w:t>–</w:t>
      </w:r>
      <w:r w:rsidRPr="004F13C9">
        <w:t xml:space="preserve"> цена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единицы хозяйственных товаров и принадлежностей в соответствии с нормативами </w:t>
      </w:r>
      <w:r w:rsidR="00BE09C9" w:rsidRPr="005B4E40">
        <w:t>муниципальных органов</w:t>
      </w:r>
      <w:r w:rsidRPr="004F13C9"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Q</w:t>
      </w:r>
      <w:r w:rsidRPr="005B4E40">
        <w:rPr>
          <w:vertAlign w:val="subscript"/>
        </w:rPr>
        <w:t>i</w:t>
      </w:r>
      <w:proofErr w:type="gramEnd"/>
      <w:r w:rsidRPr="005B4E40">
        <w:rPr>
          <w:vertAlign w:val="subscript"/>
        </w:rPr>
        <w:t>хп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i</w:t>
      </w:r>
      <w:r>
        <w:t>-</w:t>
      </w:r>
      <w:r w:rsidRPr="004F13C9">
        <w:t xml:space="preserve">го хозяйственного товара и принадлежности в соответствии с нормативами </w:t>
      </w:r>
      <w:r w:rsidR="00BE09C9" w:rsidRPr="005B4E40">
        <w:t>муниципальных органов</w:t>
      </w:r>
      <w:r w:rsidRPr="004F13C9">
        <w:t>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2.59</w:t>
      </w:r>
      <w:r w:rsidRPr="004F13C9">
        <w:t>. Затраты на приобретение горюче</w:t>
      </w:r>
      <w:r>
        <w:t>–</w:t>
      </w:r>
      <w:r w:rsidRPr="004F13C9">
        <w:t>смазочных материалов (</w:t>
      </w:r>
      <w:proofErr w:type="spellStart"/>
      <w:r w:rsidRPr="004F13C9">
        <w:t>З</w:t>
      </w:r>
      <w:r w:rsidRPr="004F13C9">
        <w:rPr>
          <w:vertAlign w:val="subscript"/>
        </w:rPr>
        <w:t>гсм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964595" w:rsidP="00964595">
      <w:pPr>
        <w:pStyle w:val="ConsPlusNormal"/>
        <w:tabs>
          <w:tab w:val="left" w:pos="709"/>
        </w:tabs>
        <w:suppressAutoHyphens/>
        <w:ind w:firstLine="709"/>
        <w:jc w:val="center"/>
      </w:pPr>
      <w:r>
        <w:rPr>
          <w:noProof/>
          <w:color w:val="FF0000"/>
        </w:rPr>
        <w:drawing>
          <wp:inline distT="0" distB="0" distL="0" distR="0">
            <wp:extent cx="1607695" cy="5040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95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Н</w:t>
      </w:r>
      <w:proofErr w:type="gramStart"/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гсм</w:t>
      </w:r>
      <w:proofErr w:type="spellEnd"/>
      <w:r w:rsidRPr="004F13C9">
        <w:t xml:space="preserve"> </w:t>
      </w:r>
      <w:r>
        <w:t>–</w:t>
      </w:r>
      <w:r w:rsidRPr="004F13C9">
        <w:t xml:space="preserve"> норма расхода топлива на 100 километров пробега i</w:t>
      </w:r>
      <w:r>
        <w:t>-</w:t>
      </w:r>
      <w:r w:rsidRPr="004F13C9">
        <w:t xml:space="preserve">го транспортного средства согласно </w:t>
      </w:r>
      <w:hyperlink r:id="rId151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5A7F7B">
          <w:t>методическим рекомендациям</w:t>
        </w:r>
      </w:hyperlink>
      <w:r w:rsidRPr="005A7F7B">
        <w:t xml:space="preserve"> </w:t>
      </w:r>
      <w:r>
        <w:t>«</w:t>
      </w:r>
      <w:r w:rsidRPr="005A7F7B">
        <w:t>Нормы расхода топлив и смазочных материалов на автомобильном транспо</w:t>
      </w:r>
      <w:r>
        <w:t>рте»</w:t>
      </w:r>
      <w:r w:rsidRPr="004F13C9">
        <w:t xml:space="preserve">, </w:t>
      </w:r>
      <w:r w:rsidRPr="004F13C9">
        <w:lastRenderedPageBreak/>
        <w:t>введенным в действие распоряжением Министерства транспорта Российской Федерации от 14</w:t>
      </w:r>
      <w:r>
        <w:t xml:space="preserve"> марта </w:t>
      </w:r>
      <w:r w:rsidRPr="004F13C9">
        <w:t>2008</w:t>
      </w:r>
      <w:r>
        <w:t xml:space="preserve"> года</w:t>
      </w:r>
      <w:r w:rsidRPr="004F13C9">
        <w:t xml:space="preserve"> </w:t>
      </w:r>
      <w:r>
        <w:t>№</w:t>
      </w:r>
      <w:r w:rsidRPr="004F13C9">
        <w:t xml:space="preserve"> АМ</w:t>
      </w:r>
      <w:r>
        <w:t>-</w:t>
      </w:r>
      <w:r w:rsidRPr="004F13C9">
        <w:t>23</w:t>
      </w:r>
      <w:r>
        <w:t>-</w:t>
      </w:r>
      <w:r w:rsidRPr="004F13C9">
        <w:t>р;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гсм</w:t>
      </w:r>
      <w:proofErr w:type="spellEnd"/>
      <w:r w:rsidRPr="004F13C9">
        <w:t xml:space="preserve"> </w:t>
      </w:r>
      <w:r>
        <w:t>–</w:t>
      </w:r>
      <w:r w:rsidRPr="004F13C9">
        <w:t xml:space="preserve"> цена 1 литра горюче</w:t>
      </w:r>
      <w:r>
        <w:t>-</w:t>
      </w:r>
      <w:r w:rsidRPr="004F13C9">
        <w:t xml:space="preserve">смазочного материала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транспортному средству;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N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гсм</w:t>
      </w:r>
      <w:proofErr w:type="spellEnd"/>
      <w:r w:rsidRPr="004F13C9">
        <w:t xml:space="preserve"> </w:t>
      </w:r>
      <w:r>
        <w:t>–</w:t>
      </w:r>
      <w:r w:rsidRPr="004F13C9">
        <w:t xml:space="preserve"> </w:t>
      </w:r>
      <w:r>
        <w:t>километраж</w:t>
      </w:r>
      <w:r w:rsidRPr="004F13C9">
        <w:t xml:space="preserve"> использования i</w:t>
      </w:r>
      <w:r>
        <w:t>-</w:t>
      </w:r>
      <w:r w:rsidRPr="004F13C9">
        <w:t>го транспортного средства в очередном финансовом году;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2.60</w:t>
      </w:r>
      <w:r w:rsidRPr="004F13C9"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</w:t>
      </w:r>
      <w:r w:rsidR="00964595" w:rsidRPr="005B4E40">
        <w:t>муниципальных органов</w:t>
      </w:r>
      <w:r w:rsidRPr="004F13C9">
        <w:t>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2.61</w:t>
      </w:r>
      <w:r w:rsidRPr="004F13C9">
        <w:t>. Затраты на приобретение материальных запасов для нужд гражданской обороны (</w:t>
      </w:r>
      <w:proofErr w:type="spellStart"/>
      <w:r w:rsidRPr="004F13C9">
        <w:t>З</w:t>
      </w:r>
      <w:r w:rsidRPr="004F13C9">
        <w:rPr>
          <w:vertAlign w:val="subscript"/>
        </w:rPr>
        <w:t>мзго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704975" cy="3524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proofErr w:type="gramStart"/>
      <w:r w:rsidRPr="004F13C9">
        <w:t>P</w:t>
      </w:r>
      <w:r w:rsidRPr="004F13C9">
        <w:rPr>
          <w:vertAlign w:val="subscript"/>
        </w:rPr>
        <w:t>i</w:t>
      </w:r>
      <w:proofErr w:type="gramEnd"/>
      <w:r w:rsidRPr="004F13C9">
        <w:rPr>
          <w:vertAlign w:val="subscript"/>
        </w:rPr>
        <w:t>мзго</w:t>
      </w:r>
      <w:proofErr w:type="spellEnd"/>
      <w:r w:rsidRPr="004F13C9">
        <w:t xml:space="preserve"> </w:t>
      </w:r>
      <w:r>
        <w:t>–</w:t>
      </w:r>
      <w:r w:rsidRPr="004F13C9">
        <w:t xml:space="preserve"> цена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единицы материальных запасов для нужд гражданской обороны в соответствии с нормативами </w:t>
      </w:r>
      <w:r w:rsidR="00964595" w:rsidRPr="005B4E40">
        <w:t>муниципальных органов</w:t>
      </w:r>
      <w:r w:rsidRPr="004F13C9"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proofErr w:type="gramStart"/>
      <w:r w:rsidRPr="004F13C9">
        <w:t>N</w:t>
      </w:r>
      <w:r w:rsidRPr="005B4E40">
        <w:rPr>
          <w:vertAlign w:val="subscript"/>
        </w:rPr>
        <w:t>i</w:t>
      </w:r>
      <w:proofErr w:type="gramEnd"/>
      <w:r w:rsidRPr="005B4E40">
        <w:rPr>
          <w:vertAlign w:val="subscript"/>
        </w:rPr>
        <w:t>мзго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i</w:t>
      </w:r>
      <w:r>
        <w:t>-</w:t>
      </w:r>
      <w:r w:rsidRPr="004F13C9">
        <w:t xml:space="preserve">го материального запаса для нужд гражданской обороны из расчета на 1 работника в год в соответствии с нормативами </w:t>
      </w:r>
      <w:r w:rsidR="00964595" w:rsidRPr="005B4E40">
        <w:t>муниципальных органов</w:t>
      </w:r>
      <w:r w:rsidRPr="004F13C9">
        <w:t>;</w:t>
      </w:r>
    </w:p>
    <w:p w:rsidR="003F6D18" w:rsidRPr="005A7F7B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>Ч</w:t>
      </w:r>
      <w:r w:rsidRPr="005B4E40">
        <w:rPr>
          <w:rFonts w:eastAsiaTheme="minorHAnsi"/>
          <w:vertAlign w:val="subscript"/>
          <w:lang w:eastAsia="en-US"/>
        </w:rPr>
        <w:t>оп</w:t>
      </w:r>
      <w:r w:rsidRPr="004F13C9">
        <w:t xml:space="preserve"> </w:t>
      </w:r>
      <w:r>
        <w:t>–</w:t>
      </w:r>
      <w:r w:rsidRPr="004F13C9">
        <w:t xml:space="preserve">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5A7F7B">
          <w:t xml:space="preserve">пунктом </w:t>
        </w:r>
        <w:r>
          <w:t>1.8</w:t>
        </w:r>
      </w:hyperlink>
      <w:r>
        <w:t xml:space="preserve">  настоящей </w:t>
      </w:r>
      <w:r w:rsidRPr="005A7F7B">
        <w:t xml:space="preserve"> </w:t>
      </w:r>
      <w:r>
        <w:t>Методики</w:t>
      </w:r>
      <w:r w:rsidRPr="005A7F7B">
        <w:t>.</w:t>
      </w:r>
    </w:p>
    <w:p w:rsidR="003F6D18" w:rsidRPr="005B4E40" w:rsidRDefault="003F6D18" w:rsidP="003F6D18">
      <w:pPr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5B4E40">
        <w:rPr>
          <w:rFonts w:eastAsiaTheme="minorEastAsia"/>
          <w:lang w:eastAsia="ru-RU"/>
        </w:rPr>
        <w:t>Для вновь образованного муниципального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3F6D18" w:rsidRPr="005A7F7B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b/>
        </w:rPr>
      </w:pPr>
      <w:r w:rsidRPr="00074A27">
        <w:rPr>
          <w:b/>
        </w:rPr>
        <w:t>3. Затраты на капитальный ремонт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rPr>
          <w:b/>
        </w:rPr>
      </w:pPr>
      <w:r w:rsidRPr="00074A27">
        <w:rPr>
          <w:b/>
        </w:rPr>
        <w:t>муниципального имущества</w:t>
      </w:r>
      <w:r>
        <w:rPr>
          <w:b/>
        </w:rPr>
        <w:t xml:space="preserve"> или приобретение объектов недвижимого имущества</w:t>
      </w: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rPr>
          <w:b/>
        </w:rPr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3.1</w:t>
      </w:r>
      <w:r w:rsidRPr="004F13C9">
        <w:t xml:space="preserve">. Затраты на капитальный ремонт </w:t>
      </w:r>
      <w:r>
        <w:t>муниципаль</w:t>
      </w:r>
      <w:r w:rsidRPr="004F13C9">
        <w:t>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3.2</w:t>
      </w:r>
      <w:r w:rsidRPr="004F13C9"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</w:t>
      </w:r>
      <w:r>
        <w:t>муниципаль</w:t>
      </w:r>
      <w:r w:rsidRPr="004F13C9">
        <w:t>ной политики и нормативно</w:t>
      </w:r>
      <w:r>
        <w:t>–</w:t>
      </w:r>
      <w:r w:rsidRPr="004F13C9">
        <w:t>правовому регулированию в сфере строительства.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3.3</w:t>
      </w:r>
      <w:r w:rsidRPr="004F13C9">
        <w:t xml:space="preserve">. Затраты на разработку проектной документации определяются в соответствии со </w:t>
      </w:r>
      <w:hyperlink r:id="rId15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5A7F7B">
          <w:t>статьей 22</w:t>
        </w:r>
      </w:hyperlink>
      <w:r w:rsidRPr="004F13C9">
        <w:t xml:space="preserve"> Федерального закона </w:t>
      </w:r>
      <w:r>
        <w:t>№ 44-ФЗ</w:t>
      </w:r>
      <w:r w:rsidRPr="004F13C9">
        <w:t xml:space="preserve"> и законодательством Российской Федерации о градостроительной деятельности.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2"/>
      </w:pP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b/>
        </w:rPr>
      </w:pP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b/>
        </w:rPr>
      </w:pPr>
      <w:r w:rsidRPr="00074A27">
        <w:rPr>
          <w:b/>
        </w:rPr>
        <w:t>4. Затраты на финансовое обеспечение строительства,</w:t>
      </w: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rPr>
          <w:b/>
        </w:rPr>
      </w:pPr>
      <w:r w:rsidRPr="00074A27">
        <w:rPr>
          <w:b/>
        </w:rPr>
        <w:t>реконструкции (в том числе с элементами реставрации),</w:t>
      </w: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rPr>
          <w:b/>
        </w:rPr>
      </w:pPr>
      <w:r w:rsidRPr="00074A27">
        <w:rPr>
          <w:b/>
        </w:rPr>
        <w:t>технического перевооружения объектов капитального</w:t>
      </w: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rPr>
          <w:b/>
        </w:rPr>
      </w:pPr>
      <w:r w:rsidRPr="00074A27">
        <w:rPr>
          <w:b/>
        </w:rPr>
        <w:t>строительства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325FED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4.1</w:t>
      </w:r>
      <w:r w:rsidRPr="004F13C9"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25FED">
          <w:t>статьей 22</w:t>
        </w:r>
      </w:hyperlink>
      <w:r w:rsidRPr="00325FED">
        <w:t xml:space="preserve"> Федерального закона</w:t>
      </w:r>
      <w:r>
        <w:t xml:space="preserve"> № 44-ФЗ</w:t>
      </w:r>
      <w:r w:rsidRPr="00325FED">
        <w:t xml:space="preserve"> и законодательством Российской Федерации о градостроительной деятельности.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4.2</w:t>
      </w:r>
      <w:r w:rsidRPr="00325FED">
        <w:t xml:space="preserve">. Затраты на приобретение объектов недвижимого имущества определяются в соответствии со </w:t>
      </w:r>
      <w:hyperlink r:id="rId15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25FED">
          <w:t>статьей 22</w:t>
        </w:r>
      </w:hyperlink>
      <w:r w:rsidRPr="00325FED">
        <w:t xml:space="preserve"> Федерального закона</w:t>
      </w:r>
      <w:r>
        <w:t xml:space="preserve"> № 44-ФЗ</w:t>
      </w:r>
      <w:r w:rsidRPr="00325FED">
        <w:t xml:space="preserve"> и </w:t>
      </w:r>
      <w:r w:rsidRPr="004F13C9">
        <w:t>законодательством Российской Федерации, регулирующим оценочную деятельность в Российской Федерации.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2"/>
      </w:pPr>
      <w:r>
        <w:t>5</w:t>
      </w:r>
      <w:r w:rsidRPr="004F13C9">
        <w:t>. Затраты на дополнительное профессиональное образование</w:t>
      </w:r>
      <w:r>
        <w:t xml:space="preserve"> работников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2F5544" w:rsidRDefault="003F6D18" w:rsidP="003F6D18">
      <w:pPr>
        <w:ind w:firstLine="709"/>
        <w:jc w:val="both"/>
      </w:pPr>
      <w:r>
        <w:t xml:space="preserve">5.1. </w:t>
      </w:r>
      <w:r w:rsidRPr="002F5544">
        <w:t xml:space="preserve">Затраты на приобретение образовательных услуг по </w:t>
      </w:r>
      <w:r>
        <w:t xml:space="preserve"> п</w:t>
      </w:r>
      <w:r w:rsidRPr="002F5544">
        <w:t>рофессиональной переподготовке и повышению квалификации</w:t>
      </w:r>
      <w:proofErr w:type="gramStart"/>
      <w:r w:rsidRPr="002F5544">
        <w:t xml:space="preserve"> (</w:t>
      </w:r>
      <w:r>
        <w:rPr>
          <w:noProof/>
          <w:lang w:eastAsia="ru-RU"/>
        </w:rPr>
        <w:drawing>
          <wp:inline distT="0" distB="0" distL="0" distR="0">
            <wp:extent cx="285750" cy="228600"/>
            <wp:effectExtent l="19050" t="0" r="0" b="0"/>
            <wp:docPr id="22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 xml:space="preserve">) </w:t>
      </w:r>
      <w:proofErr w:type="gramEnd"/>
      <w:r w:rsidRPr="002F5544">
        <w:t>определяются по формуле:</w:t>
      </w:r>
    </w:p>
    <w:p w:rsidR="003F6D18" w:rsidRPr="002F5544" w:rsidRDefault="003F6D18" w:rsidP="003F6D18">
      <w:pPr>
        <w:ind w:firstLine="698"/>
        <w:jc w:val="center"/>
      </w:pPr>
      <w:r>
        <w:rPr>
          <w:noProof/>
          <w:color w:val="000000"/>
          <w:position w:val="-28"/>
          <w:sz w:val="20"/>
          <w:lang w:eastAsia="ru-RU"/>
        </w:rPr>
        <w:drawing>
          <wp:inline distT="0" distB="0" distL="0" distR="0">
            <wp:extent cx="1552575" cy="476250"/>
            <wp:effectExtent l="0" t="0" r="0" b="0"/>
            <wp:docPr id="22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>,где:</w:t>
      </w:r>
    </w:p>
    <w:p w:rsidR="003F6D18" w:rsidRPr="002F5544" w:rsidRDefault="003F6D18" w:rsidP="003F6D18">
      <w:r>
        <w:rPr>
          <w:noProof/>
          <w:color w:val="000000"/>
          <w:position w:val="-12"/>
          <w:lang w:eastAsia="ru-RU"/>
        </w:rPr>
        <w:drawing>
          <wp:inline distT="0" distB="0" distL="0" distR="0">
            <wp:extent cx="381000" cy="247650"/>
            <wp:effectExtent l="19050" t="0" r="0" b="0"/>
            <wp:docPr id="22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 xml:space="preserve">- количество работников, направляемых на </w:t>
      </w:r>
      <w:proofErr w:type="spellStart"/>
      <w:r w:rsidRPr="002F5544">
        <w:t>i-й</w:t>
      </w:r>
      <w:proofErr w:type="spellEnd"/>
      <w:r w:rsidRPr="002F5544">
        <w:t xml:space="preserve"> вид дополнительного профессионального образования;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color w:val="000000"/>
          <w:position w:val="-12"/>
        </w:rPr>
        <w:drawing>
          <wp:inline distT="0" distB="0" distL="0" distR="0">
            <wp:extent cx="356235" cy="249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544">
        <w:t xml:space="preserve">- цена обучения одного работника по </w:t>
      </w:r>
      <w:proofErr w:type="spellStart"/>
      <w:r w:rsidRPr="002F5544">
        <w:t>i-му</w:t>
      </w:r>
      <w:proofErr w:type="spellEnd"/>
      <w:r w:rsidRPr="002F5544">
        <w:t xml:space="preserve"> виду дополнительного профессионального образования</w:t>
      </w:r>
      <w:r>
        <w:t xml:space="preserve"> </w:t>
      </w:r>
    </w:p>
    <w:p w:rsidR="00BE3099" w:rsidRDefault="00BE3099" w:rsidP="00E255A5">
      <w:pPr>
        <w:widowControl w:val="0"/>
        <w:autoSpaceDE w:val="0"/>
        <w:autoSpaceDN w:val="0"/>
        <w:adjustRightInd w:val="0"/>
        <w:ind w:firstLine="0"/>
        <w:jc w:val="both"/>
      </w:pPr>
    </w:p>
    <w:p w:rsidR="00BE3099" w:rsidRDefault="00BE3099" w:rsidP="00E255A5">
      <w:pPr>
        <w:widowControl w:val="0"/>
        <w:autoSpaceDE w:val="0"/>
        <w:autoSpaceDN w:val="0"/>
        <w:adjustRightInd w:val="0"/>
        <w:ind w:firstLine="0"/>
        <w:jc w:val="both"/>
      </w:pPr>
    </w:p>
    <w:p w:rsidR="00BE3099" w:rsidRDefault="00BE3099" w:rsidP="00E255A5">
      <w:pPr>
        <w:widowControl w:val="0"/>
        <w:autoSpaceDE w:val="0"/>
        <w:autoSpaceDN w:val="0"/>
        <w:adjustRightInd w:val="0"/>
        <w:ind w:firstLine="0"/>
        <w:jc w:val="both"/>
      </w:pPr>
    </w:p>
    <w:p w:rsidR="00581F34" w:rsidRPr="00581F34" w:rsidRDefault="00F358F6" w:rsidP="00E255A5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Глава</w:t>
      </w:r>
      <w:r w:rsidR="00581F34" w:rsidRPr="00581F34">
        <w:rPr>
          <w:rFonts w:eastAsiaTheme="minorEastAsia"/>
          <w:lang w:eastAsia="ru-RU"/>
        </w:rPr>
        <w:t xml:space="preserve"> Бесскорбненского сельского </w:t>
      </w:r>
    </w:p>
    <w:p w:rsidR="00581F34" w:rsidRPr="00581F34" w:rsidRDefault="00581F34" w:rsidP="00E255A5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b/>
          <w:lang w:eastAsia="ru-RU"/>
        </w:rPr>
      </w:pPr>
      <w:r w:rsidRPr="00581F34">
        <w:rPr>
          <w:rFonts w:eastAsiaTheme="minorEastAsia"/>
          <w:lang w:eastAsia="ru-RU"/>
        </w:rPr>
        <w:t>поселения Новокубанского района</w:t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  <w:t xml:space="preserve"> </w:t>
      </w:r>
      <w:r w:rsidRPr="00581F34">
        <w:rPr>
          <w:rFonts w:eastAsiaTheme="minorEastAsia"/>
          <w:lang w:eastAsia="ru-RU"/>
        </w:rPr>
        <w:tab/>
      </w:r>
      <w:r w:rsidR="00F358F6">
        <w:rPr>
          <w:rFonts w:eastAsiaTheme="minorEastAsia"/>
          <w:lang w:eastAsia="ru-RU"/>
        </w:rPr>
        <w:t xml:space="preserve">  С.А. Майковский</w:t>
      </w:r>
    </w:p>
    <w:p w:rsidR="00226E8D" w:rsidRDefault="00226E8D" w:rsidP="00E255A5">
      <w:pPr>
        <w:widowControl w:val="0"/>
        <w:autoSpaceDE w:val="0"/>
        <w:autoSpaceDN w:val="0"/>
        <w:adjustRightInd w:val="0"/>
        <w:ind w:firstLine="0"/>
        <w:jc w:val="both"/>
      </w:pPr>
    </w:p>
    <w:p w:rsidR="00226E8D" w:rsidRDefault="00226E8D">
      <w:r>
        <w:br w:type="page"/>
      </w:r>
    </w:p>
    <w:p w:rsidR="00226E8D" w:rsidRDefault="00226E8D" w:rsidP="00CB600C">
      <w:pPr>
        <w:widowControl w:val="0"/>
        <w:autoSpaceDE w:val="0"/>
        <w:autoSpaceDN w:val="0"/>
        <w:adjustRightInd w:val="0"/>
        <w:jc w:val="right"/>
        <w:rPr>
          <w:bCs/>
          <w:color w:val="000000"/>
          <w:lang w:eastAsia="ru-RU"/>
        </w:rPr>
        <w:sectPr w:rsidR="00226E8D" w:rsidSect="00E255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4" w:name="sub_111000"/>
    </w:p>
    <w:bookmarkEnd w:id="14"/>
    <w:p w:rsidR="00226E8D" w:rsidRDefault="00226E8D" w:rsidP="00226E8D">
      <w:pPr>
        <w:widowControl w:val="0"/>
        <w:autoSpaceDE w:val="0"/>
        <w:autoSpaceDN w:val="0"/>
        <w:adjustRightInd w:val="0"/>
        <w:spacing w:before="108" w:after="108"/>
        <w:ind w:left="9072" w:firstLine="0"/>
        <w:outlineLvl w:val="0"/>
        <w:rPr>
          <w:bCs/>
          <w:color w:val="000000"/>
          <w:lang w:eastAsia="ru-RU"/>
        </w:rPr>
      </w:pPr>
      <w:r w:rsidRPr="00934752">
        <w:rPr>
          <w:bCs/>
          <w:color w:val="000000"/>
          <w:lang w:eastAsia="ru-RU"/>
        </w:rPr>
        <w:lastRenderedPageBreak/>
        <w:t>«Приложение № 1</w:t>
      </w:r>
      <w:r w:rsidRPr="00934752">
        <w:rPr>
          <w:bCs/>
          <w:color w:val="000000"/>
          <w:lang w:eastAsia="ru-RU"/>
        </w:rPr>
        <w:br/>
        <w:t>к Методике</w:t>
      </w:r>
      <w:r>
        <w:rPr>
          <w:bCs/>
          <w:color w:val="000000"/>
          <w:lang w:eastAsia="ru-RU"/>
        </w:rPr>
        <w:t xml:space="preserve"> </w:t>
      </w:r>
      <w:r w:rsidRPr="00934752">
        <w:rPr>
          <w:bCs/>
          <w:color w:val="000000"/>
          <w:lang w:eastAsia="ru-RU"/>
        </w:rPr>
        <w:t>определения нормативных затрат на</w:t>
      </w:r>
      <w:r>
        <w:rPr>
          <w:bCs/>
          <w:color w:val="000000"/>
          <w:lang w:eastAsia="ru-RU"/>
        </w:rPr>
        <w:t xml:space="preserve"> </w:t>
      </w:r>
      <w:r w:rsidRPr="00934752">
        <w:rPr>
          <w:bCs/>
          <w:color w:val="000000"/>
          <w:lang w:eastAsia="ru-RU"/>
        </w:rPr>
        <w:t xml:space="preserve">обеспечение функций </w:t>
      </w:r>
      <w:r w:rsidR="002E799A">
        <w:rPr>
          <w:bCs/>
          <w:color w:val="000000"/>
          <w:lang w:eastAsia="ru-RU"/>
        </w:rPr>
        <w:t>администрации</w:t>
      </w:r>
      <w:r w:rsidRPr="00934752">
        <w:rPr>
          <w:bCs/>
          <w:color w:val="000000"/>
          <w:lang w:eastAsia="ru-RU"/>
        </w:rPr>
        <w:t xml:space="preserve"> </w:t>
      </w:r>
      <w:r w:rsidRPr="00581F34">
        <w:rPr>
          <w:rFonts w:eastAsiaTheme="minorEastAsia"/>
          <w:lang w:eastAsia="ru-RU"/>
        </w:rPr>
        <w:t xml:space="preserve">Бесскорбненского </w:t>
      </w:r>
      <w:r>
        <w:rPr>
          <w:bCs/>
          <w:color w:val="000000"/>
          <w:lang w:eastAsia="ru-RU"/>
        </w:rPr>
        <w:t xml:space="preserve">сельского поселения Новокубанского района </w:t>
      </w:r>
      <w:r w:rsidRPr="00934752">
        <w:rPr>
          <w:bCs/>
          <w:color w:val="000000"/>
          <w:lang w:eastAsia="ru-RU"/>
        </w:rPr>
        <w:t xml:space="preserve">и подведомственных </w:t>
      </w:r>
      <w:r w:rsidR="005B4E40">
        <w:rPr>
          <w:bCs/>
          <w:color w:val="000000"/>
          <w:lang w:eastAsia="ru-RU"/>
        </w:rPr>
        <w:t>ей</w:t>
      </w:r>
      <w:r w:rsidRPr="00934752">
        <w:rPr>
          <w:bCs/>
          <w:color w:val="000000"/>
          <w:lang w:eastAsia="ru-RU"/>
        </w:rPr>
        <w:t xml:space="preserve"> казенных </w:t>
      </w:r>
      <w:r>
        <w:rPr>
          <w:bCs/>
          <w:color w:val="000000"/>
          <w:lang w:eastAsia="ru-RU"/>
        </w:rPr>
        <w:t>у</w:t>
      </w:r>
      <w:r w:rsidRPr="00934752">
        <w:rPr>
          <w:bCs/>
          <w:color w:val="000000"/>
          <w:lang w:eastAsia="ru-RU"/>
        </w:rPr>
        <w:t>чреждений</w:t>
      </w:r>
    </w:p>
    <w:p w:rsidR="002E799A" w:rsidRPr="002E799A" w:rsidRDefault="002E799A" w:rsidP="00226E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lang w:eastAsia="ru-RU"/>
        </w:rPr>
      </w:pPr>
    </w:p>
    <w:p w:rsidR="00226E8D" w:rsidRPr="00B55611" w:rsidRDefault="00226E8D" w:rsidP="00226E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lang w:eastAsia="ru-RU"/>
        </w:rPr>
      </w:pPr>
      <w:r w:rsidRPr="00B55611">
        <w:rPr>
          <w:b/>
          <w:bCs/>
          <w:color w:val="26282F"/>
          <w:lang w:eastAsia="ru-RU"/>
        </w:rPr>
        <w:t>Нормативы</w:t>
      </w:r>
      <w:r w:rsidRPr="00B55611">
        <w:rPr>
          <w:b/>
          <w:bCs/>
          <w:color w:val="26282F"/>
          <w:lang w:eastAsia="ru-RU"/>
        </w:rPr>
        <w:br/>
        <w:t xml:space="preserve">обеспечения функций </w:t>
      </w:r>
      <w:r w:rsidR="002E799A" w:rsidRPr="00B55611">
        <w:rPr>
          <w:b/>
          <w:bCs/>
          <w:color w:val="26282F"/>
          <w:lang w:eastAsia="ru-RU"/>
        </w:rPr>
        <w:t>администрации</w:t>
      </w:r>
      <w:r w:rsidRPr="00B55611">
        <w:rPr>
          <w:b/>
          <w:bCs/>
          <w:color w:val="26282F"/>
          <w:lang w:eastAsia="ru-RU"/>
        </w:rPr>
        <w:t xml:space="preserve"> </w:t>
      </w:r>
      <w:r w:rsidRPr="00B55611">
        <w:rPr>
          <w:rFonts w:eastAsiaTheme="minorEastAsia"/>
          <w:b/>
          <w:lang w:eastAsia="ru-RU"/>
        </w:rPr>
        <w:t xml:space="preserve">Бесскорбненского </w:t>
      </w:r>
      <w:r w:rsidRPr="00B55611">
        <w:rPr>
          <w:b/>
          <w:bCs/>
          <w:color w:val="26282F"/>
          <w:lang w:eastAsia="ru-RU"/>
        </w:rPr>
        <w:t xml:space="preserve">сельского поселения Новокубанского района и подведомственных </w:t>
      </w:r>
      <w:r w:rsidR="005B4E40">
        <w:rPr>
          <w:b/>
          <w:bCs/>
          <w:color w:val="26282F"/>
          <w:lang w:eastAsia="ru-RU"/>
        </w:rPr>
        <w:t>ей</w:t>
      </w:r>
      <w:r w:rsidRPr="00B55611">
        <w:rPr>
          <w:b/>
          <w:bCs/>
          <w:color w:val="26282F"/>
          <w:lang w:eastAsia="ru-RU"/>
        </w:rPr>
        <w:t xml:space="preserve">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226E8D" w:rsidRPr="002E799A" w:rsidRDefault="00226E8D" w:rsidP="00226E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8"/>
        <w:gridCol w:w="2538"/>
        <w:gridCol w:w="2409"/>
        <w:gridCol w:w="3402"/>
        <w:gridCol w:w="4820"/>
      </w:tblGrid>
      <w:tr w:rsidR="00226E8D" w:rsidRPr="00934752" w:rsidTr="00CB600C">
        <w:tc>
          <w:tcPr>
            <w:tcW w:w="1398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Вид связи</w:t>
            </w:r>
          </w:p>
        </w:tc>
        <w:tc>
          <w:tcPr>
            <w:tcW w:w="2538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Количество сре</w:t>
            </w:r>
            <w:proofErr w:type="gramStart"/>
            <w:r w:rsidRPr="00934752">
              <w:rPr>
                <w:lang w:eastAsia="ru-RU"/>
              </w:rPr>
              <w:t>дств св</w:t>
            </w:r>
            <w:proofErr w:type="gramEnd"/>
            <w:r w:rsidRPr="00934752">
              <w:rPr>
                <w:lang w:eastAsia="ru-RU"/>
              </w:rPr>
              <w:t>язи</w:t>
            </w:r>
          </w:p>
        </w:tc>
        <w:tc>
          <w:tcPr>
            <w:tcW w:w="2409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Цена приобретения сре</w:t>
            </w:r>
            <w:proofErr w:type="gramStart"/>
            <w:r w:rsidRPr="00934752">
              <w:rPr>
                <w:lang w:eastAsia="ru-RU"/>
              </w:rPr>
              <w:t>дств св</w:t>
            </w:r>
            <w:proofErr w:type="gramEnd"/>
            <w:r w:rsidRPr="00934752">
              <w:rPr>
                <w:lang w:eastAsia="ru-RU"/>
              </w:rPr>
              <w:t>язи</w:t>
            </w:r>
            <w:hyperlink r:id="rId160" w:anchor="sub_111011" w:history="1">
              <w:r w:rsidRPr="00934752">
                <w:rPr>
                  <w:b/>
                  <w:color w:val="000000"/>
                  <w:lang w:eastAsia="ru-RU"/>
                </w:rPr>
                <w:t>*</w:t>
              </w:r>
            </w:hyperlink>
          </w:p>
        </w:tc>
        <w:tc>
          <w:tcPr>
            <w:tcW w:w="3402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Расходы на услуги связи</w:t>
            </w:r>
          </w:p>
        </w:tc>
        <w:tc>
          <w:tcPr>
            <w:tcW w:w="4820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Наименование должностей</w:t>
            </w:r>
          </w:p>
        </w:tc>
      </w:tr>
      <w:tr w:rsidR="00226E8D" w:rsidRPr="00934752" w:rsidTr="00CB600C">
        <w:tc>
          <w:tcPr>
            <w:tcW w:w="1398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1</w:t>
            </w:r>
          </w:p>
        </w:tc>
        <w:tc>
          <w:tcPr>
            <w:tcW w:w="2538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2</w:t>
            </w:r>
          </w:p>
        </w:tc>
        <w:tc>
          <w:tcPr>
            <w:tcW w:w="2409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3</w:t>
            </w:r>
          </w:p>
        </w:tc>
        <w:tc>
          <w:tcPr>
            <w:tcW w:w="3402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4</w:t>
            </w:r>
          </w:p>
        </w:tc>
        <w:tc>
          <w:tcPr>
            <w:tcW w:w="4820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5</w:t>
            </w:r>
          </w:p>
        </w:tc>
      </w:tr>
      <w:tr w:rsidR="00226E8D" w:rsidRPr="00934752" w:rsidTr="00CB600C">
        <w:tc>
          <w:tcPr>
            <w:tcW w:w="14567" w:type="dxa"/>
            <w:gridSpan w:val="5"/>
          </w:tcPr>
          <w:p w:rsidR="00226E8D" w:rsidRPr="00934752" w:rsidRDefault="002E799A" w:rsidP="002E7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Администрация</w:t>
            </w:r>
            <w:r w:rsidR="00226E8D" w:rsidRPr="00934752">
              <w:rPr>
                <w:lang w:eastAsia="ru-RU"/>
              </w:rPr>
              <w:t xml:space="preserve"> </w:t>
            </w:r>
            <w:r w:rsidR="00226E8D" w:rsidRPr="00581F34">
              <w:rPr>
                <w:rFonts w:eastAsiaTheme="minorEastAsia"/>
                <w:lang w:eastAsia="ru-RU"/>
              </w:rPr>
              <w:t xml:space="preserve">Бесскорбненского </w:t>
            </w:r>
            <w:r w:rsidR="00226E8D">
              <w:rPr>
                <w:lang w:eastAsia="ru-RU"/>
              </w:rPr>
              <w:t>сельского поселения Новокубанского района</w:t>
            </w:r>
            <w:r>
              <w:rPr>
                <w:lang w:eastAsia="ru-RU"/>
              </w:rPr>
              <w:t xml:space="preserve"> и подведомственные</w:t>
            </w:r>
            <w:r w:rsidR="00226E8D" w:rsidRPr="0093475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ей</w:t>
            </w:r>
            <w:r w:rsidR="00226E8D" w:rsidRPr="00934752">
              <w:rPr>
                <w:lang w:eastAsia="ru-RU"/>
              </w:rPr>
              <w:t xml:space="preserve"> </w:t>
            </w:r>
            <w:r w:rsidR="00226E8D" w:rsidRPr="005B4E40">
              <w:rPr>
                <w:lang w:eastAsia="ru-RU"/>
              </w:rPr>
              <w:t>казенных учреждений</w:t>
            </w:r>
            <w:proofErr w:type="gramEnd"/>
          </w:p>
        </w:tc>
      </w:tr>
      <w:tr w:rsidR="00226E8D" w:rsidRPr="00934752" w:rsidTr="00CB600C">
        <w:tc>
          <w:tcPr>
            <w:tcW w:w="1398" w:type="dxa"/>
            <w:vMerge w:val="restart"/>
          </w:tcPr>
          <w:p w:rsidR="00226E8D" w:rsidRPr="00934752" w:rsidRDefault="00226E8D" w:rsidP="002E799A">
            <w:pPr>
              <w:ind w:firstLine="0"/>
              <w:rPr>
                <w:lang w:eastAsia="ru-RU"/>
              </w:rPr>
            </w:pPr>
            <w:r w:rsidRPr="00934752">
              <w:rPr>
                <w:lang w:eastAsia="ru-RU"/>
              </w:rPr>
              <w:t>подвижная связь</w:t>
            </w:r>
          </w:p>
        </w:tc>
        <w:tc>
          <w:tcPr>
            <w:tcW w:w="13169" w:type="dxa"/>
            <w:gridSpan w:val="4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Главные должности муниципальной службы</w:t>
            </w:r>
          </w:p>
        </w:tc>
      </w:tr>
      <w:tr w:rsidR="00226E8D" w:rsidRPr="00934752" w:rsidTr="00CB600C">
        <w:tc>
          <w:tcPr>
            <w:tcW w:w="1398" w:type="dxa"/>
            <w:vMerge/>
            <w:vAlign w:val="center"/>
          </w:tcPr>
          <w:p w:rsidR="00226E8D" w:rsidRPr="00934752" w:rsidRDefault="00226E8D" w:rsidP="00CB600C">
            <w:pPr>
              <w:rPr>
                <w:lang w:eastAsia="ru-RU"/>
              </w:rPr>
            </w:pPr>
          </w:p>
        </w:tc>
        <w:tc>
          <w:tcPr>
            <w:tcW w:w="2538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934752">
              <w:rPr>
                <w:lang w:eastAsia="ru-RU"/>
              </w:rPr>
              <w:t xml:space="preserve">не более 1 единицы в расчете на муниципального служащего, замещающего </w:t>
            </w:r>
            <w:proofErr w:type="gramStart"/>
            <w:r w:rsidRPr="00934752">
              <w:rPr>
                <w:lang w:eastAsia="ru-RU"/>
              </w:rPr>
              <w:t>должность</w:t>
            </w:r>
            <w:proofErr w:type="gramEnd"/>
            <w:r w:rsidRPr="00934752">
              <w:rPr>
                <w:lang w:eastAsia="ru-RU"/>
              </w:rPr>
              <w:t xml:space="preserve"> относящуюся к главную </w:t>
            </w:r>
            <w:r w:rsidRPr="00934752">
              <w:rPr>
                <w:lang w:eastAsia="ru-RU"/>
              </w:rPr>
              <w:lastRenderedPageBreak/>
              <w:t xml:space="preserve">должность  муниципальной службы </w:t>
            </w:r>
          </w:p>
        </w:tc>
        <w:tc>
          <w:tcPr>
            <w:tcW w:w="2409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934752">
              <w:rPr>
                <w:lang w:eastAsia="ru-RU"/>
              </w:rPr>
              <w:lastRenderedPageBreak/>
              <w:t xml:space="preserve">не более 15 тыс. рублей включительно за 1 единицу в расчете на муниципального служащего, замещающего главную </w:t>
            </w:r>
            <w:r w:rsidRPr="00934752">
              <w:rPr>
                <w:lang w:eastAsia="ru-RU"/>
              </w:rPr>
              <w:lastRenderedPageBreak/>
              <w:t>должность муниципальной службы</w:t>
            </w:r>
          </w:p>
        </w:tc>
        <w:tc>
          <w:tcPr>
            <w:tcW w:w="3402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lang w:eastAsia="ru-RU"/>
              </w:rPr>
            </w:pPr>
            <w:r w:rsidRPr="00934752">
              <w:rPr>
                <w:color w:val="000000"/>
                <w:lang w:eastAsia="ru-RU"/>
              </w:rPr>
              <w:lastRenderedPageBreak/>
              <w:t>ежемесячные расходы не более 1,5 тыс. рублей</w:t>
            </w:r>
            <w:hyperlink r:id="rId161" w:anchor="sub_111033" w:history="1">
              <w:r w:rsidRPr="00934752">
                <w:rPr>
                  <w:b/>
                  <w:color w:val="000000"/>
                  <w:lang w:eastAsia="ru-RU"/>
                </w:rPr>
                <w:t>**</w:t>
              </w:r>
            </w:hyperlink>
            <w:r w:rsidRPr="00934752">
              <w:rPr>
                <w:color w:val="000000"/>
                <w:lang w:eastAsia="ru-RU"/>
              </w:rPr>
              <w:t xml:space="preserve"> в расчете на муниципального служащего, замещающего главную должность муниципальной службы</w:t>
            </w:r>
          </w:p>
        </w:tc>
        <w:tc>
          <w:tcPr>
            <w:tcW w:w="4820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lang w:eastAsia="ru-RU"/>
              </w:rPr>
            </w:pPr>
            <w:r w:rsidRPr="00934752">
              <w:rPr>
                <w:color w:val="000000"/>
                <w:lang w:eastAsia="ru-RU"/>
              </w:rPr>
              <w:t xml:space="preserve">Наименование должностей приводится в соответствии с Законом Краснодарского края от 8 июня 2007года №1243-КЗ «О реестре муниципальных должностей и реестре должностей муниципальной службы в Краснодарском крае», Законом Краснодарского края от 8 июня 2007года №1244-КЗ «О </w:t>
            </w:r>
            <w:r w:rsidRPr="00934752">
              <w:rPr>
                <w:color w:val="000000"/>
                <w:lang w:eastAsia="ru-RU"/>
              </w:rPr>
              <w:lastRenderedPageBreak/>
              <w:t xml:space="preserve">муниципальной службе в Краснодарском крае» (далее </w:t>
            </w:r>
            <w:r>
              <w:rPr>
                <w:color w:val="000000"/>
                <w:lang w:eastAsia="ru-RU"/>
              </w:rPr>
              <w:t>–</w:t>
            </w:r>
            <w:r w:rsidRPr="00934752">
              <w:rPr>
                <w:color w:val="000000"/>
                <w:lang w:eastAsia="ru-RU"/>
              </w:rPr>
              <w:t xml:space="preserve"> реестр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226E8D" w:rsidRPr="00934752" w:rsidTr="00CB600C">
        <w:tc>
          <w:tcPr>
            <w:tcW w:w="1398" w:type="dxa"/>
            <w:vMerge/>
            <w:vAlign w:val="center"/>
          </w:tcPr>
          <w:p w:rsidR="00226E8D" w:rsidRPr="00934752" w:rsidRDefault="00226E8D" w:rsidP="00CB600C">
            <w:pPr>
              <w:rPr>
                <w:lang w:eastAsia="ru-RU"/>
              </w:rPr>
            </w:pPr>
          </w:p>
        </w:tc>
        <w:tc>
          <w:tcPr>
            <w:tcW w:w="13169" w:type="dxa"/>
            <w:gridSpan w:val="4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Ведущие должности муниципальной службы</w:t>
            </w:r>
          </w:p>
        </w:tc>
      </w:tr>
      <w:tr w:rsidR="00226E8D" w:rsidRPr="00934752" w:rsidTr="00CB600C">
        <w:trPr>
          <w:trHeight w:val="3819"/>
        </w:trPr>
        <w:tc>
          <w:tcPr>
            <w:tcW w:w="1398" w:type="dxa"/>
            <w:vMerge/>
            <w:vAlign w:val="center"/>
          </w:tcPr>
          <w:p w:rsidR="00226E8D" w:rsidRPr="00934752" w:rsidRDefault="00226E8D" w:rsidP="00CB600C">
            <w:pPr>
              <w:rPr>
                <w:lang w:eastAsia="ru-RU"/>
              </w:rPr>
            </w:pPr>
          </w:p>
        </w:tc>
        <w:tc>
          <w:tcPr>
            <w:tcW w:w="2538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934752">
              <w:rPr>
                <w:lang w:eastAsia="ru-RU"/>
              </w:rPr>
              <w:t>не более 1 единицы в расчете на муниципального служащего, замещающего ведущую должность муниципальной службы</w:t>
            </w:r>
          </w:p>
        </w:tc>
        <w:tc>
          <w:tcPr>
            <w:tcW w:w="2409" w:type="dxa"/>
          </w:tcPr>
          <w:p w:rsidR="00226E8D" w:rsidRPr="006F6D35" w:rsidRDefault="00226E8D" w:rsidP="005B4E40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934752">
              <w:rPr>
                <w:lang w:eastAsia="ru-RU"/>
              </w:rPr>
              <w:t>не более 10 тыс. рублей включительно за 1 единицу в расчете на муниципального служащего, замещающего ведущую</w:t>
            </w:r>
            <w:r w:rsidR="005B4E40">
              <w:rPr>
                <w:lang w:eastAsia="ru-RU"/>
              </w:rPr>
              <w:t xml:space="preserve"> </w:t>
            </w:r>
            <w:r w:rsidRPr="00934752">
              <w:rPr>
                <w:lang w:eastAsia="ru-RU"/>
              </w:rPr>
              <w:t>должность муниципальной службы</w:t>
            </w:r>
          </w:p>
        </w:tc>
        <w:tc>
          <w:tcPr>
            <w:tcW w:w="3402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lang w:eastAsia="ru-RU"/>
              </w:rPr>
            </w:pPr>
            <w:r w:rsidRPr="00934752">
              <w:rPr>
                <w:color w:val="000000"/>
                <w:lang w:eastAsia="ru-RU"/>
              </w:rPr>
              <w:t>ежемесячные расходы не более 1,5 тыс. рублей</w:t>
            </w:r>
            <w:hyperlink r:id="rId162" w:anchor="sub_111033" w:history="1">
              <w:r w:rsidRPr="00934752">
                <w:rPr>
                  <w:b/>
                  <w:color w:val="000000"/>
                  <w:lang w:eastAsia="ru-RU"/>
                </w:rPr>
                <w:t>**</w:t>
              </w:r>
            </w:hyperlink>
            <w:r w:rsidRPr="00934752">
              <w:rPr>
                <w:color w:val="000000"/>
                <w:lang w:eastAsia="ru-RU"/>
              </w:rPr>
              <w:t xml:space="preserve"> в расчете на муниципального служащего, замещающего ведущую должность </w:t>
            </w:r>
            <w:r w:rsidRPr="00934752">
              <w:rPr>
                <w:lang w:eastAsia="ru-RU"/>
              </w:rPr>
              <w:t>муниципальной службы</w:t>
            </w:r>
          </w:p>
        </w:tc>
        <w:tc>
          <w:tcPr>
            <w:tcW w:w="4820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lang w:eastAsia="ru-RU"/>
              </w:rPr>
            </w:pPr>
            <w:r w:rsidRPr="00934752">
              <w:rPr>
                <w:color w:val="000000"/>
                <w:lang w:eastAsia="ru-RU"/>
              </w:rPr>
              <w:t xml:space="preserve">группы должностей приводятся в соответствии с </w:t>
            </w:r>
            <w:hyperlink r:id="rId163" w:history="1">
              <w:r w:rsidRPr="00934752">
                <w:rPr>
                  <w:b/>
                  <w:color w:val="000000"/>
                  <w:lang w:eastAsia="ru-RU"/>
                </w:rPr>
                <w:t>реестром</w:t>
              </w:r>
            </w:hyperlink>
          </w:p>
        </w:tc>
      </w:tr>
      <w:tr w:rsidR="00226E8D" w:rsidRPr="00934752" w:rsidTr="00CB600C">
        <w:tc>
          <w:tcPr>
            <w:tcW w:w="14567" w:type="dxa"/>
            <w:gridSpan w:val="5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934752">
              <w:rPr>
                <w:color w:val="000000"/>
                <w:lang w:eastAsia="ru-RU"/>
              </w:rPr>
              <w:t>Старшие и младшие должности</w:t>
            </w:r>
            <w:r w:rsidRPr="00934752">
              <w:rPr>
                <w:lang w:eastAsia="ru-RU"/>
              </w:rPr>
              <w:t xml:space="preserve"> муниципальной службы</w:t>
            </w:r>
          </w:p>
        </w:tc>
      </w:tr>
      <w:tr w:rsidR="00226E8D" w:rsidRPr="00934752" w:rsidTr="00CB600C">
        <w:tc>
          <w:tcPr>
            <w:tcW w:w="1398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934752">
              <w:rPr>
                <w:lang w:eastAsia="ru-RU"/>
              </w:rPr>
              <w:t>подвижная связь</w:t>
            </w:r>
          </w:p>
        </w:tc>
        <w:tc>
          <w:tcPr>
            <w:tcW w:w="2538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934752">
              <w:rPr>
                <w:lang w:eastAsia="ru-RU"/>
              </w:rPr>
              <w:t xml:space="preserve">не более 1 единицы в расчете на муниципального служащего, замещающего </w:t>
            </w:r>
            <w:r w:rsidRPr="00934752">
              <w:rPr>
                <w:color w:val="000000"/>
                <w:lang w:eastAsia="ru-RU"/>
              </w:rPr>
              <w:t xml:space="preserve">старшие и младшие </w:t>
            </w:r>
            <w:r w:rsidRPr="00934752">
              <w:rPr>
                <w:lang w:eastAsia="ru-RU"/>
              </w:rPr>
              <w:t>должности муниципальной службы</w:t>
            </w:r>
          </w:p>
        </w:tc>
        <w:tc>
          <w:tcPr>
            <w:tcW w:w="2409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934752">
              <w:rPr>
                <w:lang w:eastAsia="ru-RU"/>
              </w:rPr>
              <w:t xml:space="preserve">не более 5 тыс. рублей включительно за 1 единицу в расчете на муниципального служащего, замещающего </w:t>
            </w:r>
            <w:r w:rsidRPr="00934752">
              <w:rPr>
                <w:color w:val="000000"/>
                <w:lang w:eastAsia="ru-RU"/>
              </w:rPr>
              <w:t xml:space="preserve">старшие и младшие </w:t>
            </w:r>
            <w:r w:rsidRPr="00934752">
              <w:rPr>
                <w:lang w:eastAsia="ru-RU"/>
              </w:rPr>
              <w:t xml:space="preserve">должности муниципальной </w:t>
            </w:r>
            <w:r w:rsidRPr="00934752">
              <w:rPr>
                <w:lang w:eastAsia="ru-RU"/>
              </w:rPr>
              <w:lastRenderedPageBreak/>
              <w:t>службы</w:t>
            </w:r>
          </w:p>
        </w:tc>
        <w:tc>
          <w:tcPr>
            <w:tcW w:w="3402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lang w:eastAsia="ru-RU"/>
              </w:rPr>
            </w:pPr>
            <w:r w:rsidRPr="00934752">
              <w:rPr>
                <w:color w:val="000000"/>
                <w:lang w:eastAsia="ru-RU"/>
              </w:rPr>
              <w:lastRenderedPageBreak/>
              <w:t xml:space="preserve">ежемесячные расходы не более 1 тыс. рублей включительно в расчете на муниципального служащего, замещающего старшие и младшие должности </w:t>
            </w:r>
            <w:r w:rsidRPr="00934752">
              <w:rPr>
                <w:lang w:eastAsia="ru-RU"/>
              </w:rPr>
              <w:t>муниципальной службы</w:t>
            </w:r>
          </w:p>
        </w:tc>
        <w:tc>
          <w:tcPr>
            <w:tcW w:w="4820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lang w:eastAsia="ru-RU"/>
              </w:rPr>
            </w:pPr>
            <w:r w:rsidRPr="00934752">
              <w:rPr>
                <w:color w:val="000000"/>
                <w:lang w:eastAsia="ru-RU"/>
              </w:rPr>
              <w:t xml:space="preserve">группы должностей приводятся в соответствии с </w:t>
            </w:r>
            <w:hyperlink r:id="rId164" w:history="1">
              <w:r w:rsidRPr="00934752">
                <w:rPr>
                  <w:b/>
                  <w:color w:val="000000"/>
                  <w:lang w:eastAsia="ru-RU"/>
                </w:rPr>
                <w:t>реестром</w:t>
              </w:r>
            </w:hyperlink>
          </w:p>
        </w:tc>
      </w:tr>
    </w:tbl>
    <w:p w:rsidR="00226E8D" w:rsidRPr="00934752" w:rsidRDefault="00226E8D" w:rsidP="00226E8D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934752">
        <w:rPr>
          <w:lang w:eastAsia="ru-RU"/>
        </w:rPr>
        <w:lastRenderedPageBreak/>
        <w:t>_____________________________</w:t>
      </w:r>
    </w:p>
    <w:p w:rsidR="00226E8D" w:rsidRPr="00934752" w:rsidRDefault="00226E8D" w:rsidP="00226E8D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15" w:name="sub_111011"/>
      <w:r w:rsidRPr="00934752">
        <w:rPr>
          <w:lang w:eastAsia="ru-RU"/>
        </w:rPr>
        <w:t>* Периодичность приобретения сре</w:t>
      </w:r>
      <w:proofErr w:type="gramStart"/>
      <w:r w:rsidRPr="00934752">
        <w:rPr>
          <w:lang w:eastAsia="ru-RU"/>
        </w:rPr>
        <w:t>дств св</w:t>
      </w:r>
      <w:proofErr w:type="gramEnd"/>
      <w:r w:rsidRPr="00934752">
        <w:rPr>
          <w:lang w:eastAsia="ru-RU"/>
        </w:rPr>
        <w:t>язи определяется максимальным сроком полезного использования и составляет 5 лет.</w:t>
      </w:r>
    </w:p>
    <w:p w:rsidR="00226E8D" w:rsidRPr="00934752" w:rsidRDefault="00226E8D" w:rsidP="00226E8D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16" w:name="sub_111022"/>
      <w:bookmarkEnd w:id="15"/>
      <w:r w:rsidRPr="00934752">
        <w:rPr>
          <w:lang w:eastAsia="ru-RU"/>
        </w:rPr>
        <w:t>**</w:t>
      </w:r>
      <w:bookmarkStart w:id="17" w:name="sub_111033"/>
      <w:bookmarkEnd w:id="16"/>
      <w:r w:rsidRPr="00934752">
        <w:rPr>
          <w:lang w:eastAsia="ru-RU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</w:t>
      </w:r>
      <w:r w:rsidR="005B4E40">
        <w:rPr>
          <w:lang w:eastAsia="ru-RU"/>
        </w:rPr>
        <w:t>главы</w:t>
      </w:r>
      <w:r w:rsidRPr="00934752">
        <w:rPr>
          <w:lang w:eastAsia="ru-RU"/>
        </w:rPr>
        <w:t xml:space="preserve"> </w:t>
      </w:r>
      <w:r w:rsidR="00B55611">
        <w:rPr>
          <w:lang w:eastAsia="ru-RU"/>
        </w:rPr>
        <w:t>администрации</w:t>
      </w:r>
      <w:r w:rsidRPr="00934752">
        <w:rPr>
          <w:lang w:eastAsia="ru-RU"/>
        </w:rPr>
        <w:t xml:space="preserve"> </w:t>
      </w:r>
      <w:r w:rsidR="002E799A" w:rsidRPr="00581F34">
        <w:rPr>
          <w:rFonts w:eastAsiaTheme="minorEastAsia"/>
          <w:lang w:eastAsia="ru-RU"/>
        </w:rPr>
        <w:t xml:space="preserve">Бесскорбненского </w:t>
      </w:r>
      <w:r>
        <w:rPr>
          <w:lang w:eastAsia="ru-RU"/>
        </w:rPr>
        <w:t>сельского поселения Новокубанского района</w:t>
      </w:r>
      <w:r w:rsidRPr="00934752">
        <w:rPr>
          <w:lang w:eastAsia="ru-RU"/>
        </w:rPr>
        <w:t xml:space="preserve"> </w:t>
      </w:r>
      <w:r w:rsidR="00B55611" w:rsidRPr="00934752">
        <w:rPr>
          <w:lang w:eastAsia="ru-RU"/>
        </w:rPr>
        <w:t>в пределах,</w:t>
      </w:r>
      <w:r w:rsidRPr="00934752">
        <w:rPr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bookmarkEnd w:id="17"/>
    <w:p w:rsidR="00226E8D" w:rsidRDefault="00226E8D" w:rsidP="00226E8D">
      <w:pPr>
        <w:autoSpaceDN w:val="0"/>
        <w:jc w:val="both"/>
        <w:rPr>
          <w:lang w:eastAsia="ru-RU"/>
        </w:rPr>
      </w:pPr>
    </w:p>
    <w:p w:rsidR="00226E8D" w:rsidRPr="00934752" w:rsidRDefault="00226E8D" w:rsidP="00226E8D">
      <w:pPr>
        <w:autoSpaceDN w:val="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226E8D" w:rsidRPr="00581F34" w:rsidRDefault="00226E8D" w:rsidP="00226E8D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Глава</w:t>
      </w:r>
      <w:r w:rsidRPr="00581F34">
        <w:rPr>
          <w:rFonts w:eastAsiaTheme="minorEastAsia"/>
          <w:lang w:eastAsia="ru-RU"/>
        </w:rPr>
        <w:t xml:space="preserve"> Бесскорбненского сельского </w:t>
      </w:r>
    </w:p>
    <w:p w:rsidR="00226E8D" w:rsidRDefault="00226E8D" w:rsidP="00226E8D">
      <w:pPr>
        <w:widowControl w:val="0"/>
        <w:autoSpaceDE w:val="0"/>
        <w:autoSpaceDN w:val="0"/>
        <w:adjustRightInd w:val="0"/>
        <w:ind w:firstLine="0"/>
        <w:jc w:val="both"/>
        <w:sectPr w:rsidR="00226E8D" w:rsidSect="00226E8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581F34">
        <w:rPr>
          <w:rFonts w:eastAsiaTheme="minorEastAsia"/>
          <w:lang w:eastAsia="ru-RU"/>
        </w:rPr>
        <w:t>поселения Новокубанского района</w:t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 xml:space="preserve">      С.А. Майковский</w:t>
      </w:r>
    </w:p>
    <w:p w:rsidR="00226E8D" w:rsidRPr="00A65502" w:rsidRDefault="00226E8D" w:rsidP="00226E8D">
      <w:pPr>
        <w:widowControl w:val="0"/>
        <w:autoSpaceDE w:val="0"/>
        <w:autoSpaceDN w:val="0"/>
        <w:adjustRightInd w:val="0"/>
        <w:ind w:left="5245" w:firstLine="0"/>
        <w:rPr>
          <w:bCs/>
          <w:color w:val="000000"/>
          <w:lang w:eastAsia="ru-RU"/>
        </w:rPr>
      </w:pPr>
      <w:r w:rsidRPr="00A65502">
        <w:rPr>
          <w:bCs/>
          <w:color w:val="000000"/>
          <w:lang w:eastAsia="ru-RU"/>
        </w:rPr>
        <w:lastRenderedPageBreak/>
        <w:t>Приложение № 2</w:t>
      </w:r>
    </w:p>
    <w:p w:rsidR="002E799A" w:rsidRDefault="00226E8D" w:rsidP="002E799A">
      <w:pPr>
        <w:widowControl w:val="0"/>
        <w:autoSpaceDE w:val="0"/>
        <w:autoSpaceDN w:val="0"/>
        <w:adjustRightInd w:val="0"/>
        <w:ind w:left="5245" w:firstLine="0"/>
        <w:jc w:val="both"/>
        <w:rPr>
          <w:bCs/>
          <w:color w:val="000000"/>
          <w:lang w:eastAsia="ru-RU"/>
        </w:rPr>
      </w:pPr>
      <w:r w:rsidRPr="00A65502">
        <w:rPr>
          <w:bCs/>
          <w:color w:val="000000"/>
          <w:lang w:eastAsia="ru-RU"/>
        </w:rPr>
        <w:t>к Методике</w:t>
      </w:r>
      <w:r>
        <w:rPr>
          <w:bCs/>
          <w:color w:val="000000"/>
          <w:lang w:eastAsia="ru-RU"/>
        </w:rPr>
        <w:t xml:space="preserve"> </w:t>
      </w:r>
      <w:r w:rsidRPr="00A65502">
        <w:rPr>
          <w:bCs/>
          <w:color w:val="000000"/>
          <w:lang w:eastAsia="ru-RU"/>
        </w:rPr>
        <w:t xml:space="preserve">определения нормативных затрат на обеспечение функций </w:t>
      </w:r>
      <w:r w:rsidR="00B55611">
        <w:rPr>
          <w:bCs/>
          <w:color w:val="000000"/>
          <w:lang w:eastAsia="ru-RU"/>
        </w:rPr>
        <w:t>администрации</w:t>
      </w:r>
      <w:r w:rsidRPr="00A65502">
        <w:rPr>
          <w:bCs/>
          <w:color w:val="000000"/>
          <w:lang w:eastAsia="ru-RU"/>
        </w:rPr>
        <w:t xml:space="preserve"> </w:t>
      </w:r>
      <w:r w:rsidR="002E799A" w:rsidRPr="00581F34">
        <w:rPr>
          <w:rFonts w:eastAsiaTheme="minorEastAsia"/>
          <w:lang w:eastAsia="ru-RU"/>
        </w:rPr>
        <w:t xml:space="preserve">Бесскорбненского </w:t>
      </w:r>
      <w:r>
        <w:rPr>
          <w:lang w:eastAsia="ru-RU"/>
        </w:rPr>
        <w:t xml:space="preserve">сельского </w:t>
      </w:r>
      <w:r>
        <w:rPr>
          <w:bCs/>
          <w:color w:val="000000"/>
          <w:lang w:eastAsia="ru-RU"/>
        </w:rPr>
        <w:t>поселения Новокубанского района</w:t>
      </w:r>
      <w:r w:rsidRPr="00A65502">
        <w:rPr>
          <w:bCs/>
          <w:color w:val="000000"/>
          <w:lang w:eastAsia="ru-RU"/>
        </w:rPr>
        <w:t xml:space="preserve"> и подведомственных </w:t>
      </w:r>
      <w:r w:rsidR="00B55611">
        <w:rPr>
          <w:bCs/>
          <w:color w:val="000000"/>
          <w:lang w:eastAsia="ru-RU"/>
        </w:rPr>
        <w:t>ей</w:t>
      </w:r>
      <w:r w:rsidRPr="00A65502">
        <w:rPr>
          <w:bCs/>
          <w:color w:val="000000"/>
          <w:lang w:eastAsia="ru-RU"/>
        </w:rPr>
        <w:t xml:space="preserve"> казенных учреждений</w:t>
      </w:r>
    </w:p>
    <w:p w:rsidR="002E799A" w:rsidRDefault="002E799A" w:rsidP="002E799A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  <w:lang w:eastAsia="ru-RU"/>
        </w:rPr>
      </w:pPr>
    </w:p>
    <w:p w:rsidR="002E799A" w:rsidRPr="00266EEC" w:rsidRDefault="002E799A" w:rsidP="002E799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lang w:eastAsia="ru-RU"/>
        </w:rPr>
      </w:pPr>
      <w:r w:rsidRPr="00266EEC">
        <w:rPr>
          <w:b/>
          <w:bCs/>
          <w:lang w:eastAsia="ru-RU"/>
        </w:rPr>
        <w:t>Нормативы</w:t>
      </w:r>
    </w:p>
    <w:p w:rsidR="002E799A" w:rsidRPr="00266EEC" w:rsidRDefault="002E799A" w:rsidP="002E799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lang w:eastAsia="ru-RU"/>
        </w:rPr>
      </w:pPr>
      <w:r w:rsidRPr="00266EEC">
        <w:rPr>
          <w:b/>
          <w:bCs/>
          <w:lang w:eastAsia="ru-RU"/>
        </w:rPr>
        <w:t xml:space="preserve">обеспечения функций </w:t>
      </w:r>
      <w:r w:rsidR="00B55611" w:rsidRPr="00266EEC">
        <w:rPr>
          <w:b/>
          <w:bCs/>
          <w:lang w:eastAsia="ru-RU"/>
        </w:rPr>
        <w:t>администрации</w:t>
      </w:r>
      <w:r w:rsidRPr="00266EEC">
        <w:rPr>
          <w:b/>
          <w:bCs/>
          <w:lang w:eastAsia="ru-RU"/>
        </w:rPr>
        <w:t xml:space="preserve"> Бесскорбненского сельского поселения Новокубанского района и подведомственных </w:t>
      </w:r>
      <w:r w:rsidR="005B4E40" w:rsidRPr="00266EEC">
        <w:rPr>
          <w:b/>
          <w:bCs/>
          <w:lang w:eastAsia="ru-RU"/>
        </w:rPr>
        <w:t>ей</w:t>
      </w:r>
      <w:r w:rsidRPr="00266EEC">
        <w:rPr>
          <w:b/>
          <w:bCs/>
          <w:lang w:eastAsia="ru-RU"/>
        </w:rPr>
        <w:t xml:space="preserve"> казенных учреждений, применяемые при расчете нормативных затрат на приобретение служебного легкового автотранспорта</w:t>
      </w:r>
    </w:p>
    <w:p w:rsidR="00B55611" w:rsidRPr="00B55611" w:rsidRDefault="00B55611" w:rsidP="002E799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26282F"/>
          <w:lang w:eastAsia="ru-RU"/>
        </w:rPr>
      </w:pPr>
      <w:bookmarkStart w:id="18" w:name="_GoBack"/>
      <w:bookmarkEnd w:id="18"/>
    </w:p>
    <w:tbl>
      <w:tblPr>
        <w:tblpPr w:leftFromText="180" w:rightFromText="180" w:vertAnchor="text" w:horzAnchor="margin" w:tblpY="224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27"/>
        <w:gridCol w:w="3147"/>
        <w:gridCol w:w="1638"/>
        <w:gridCol w:w="3180"/>
      </w:tblGrid>
      <w:tr w:rsidR="00226E8D" w:rsidRPr="00A65502" w:rsidTr="00CB600C">
        <w:tc>
          <w:tcPr>
            <w:tcW w:w="5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lang w:eastAsia="ru-RU"/>
              </w:rPr>
            </w:pPr>
            <w:r w:rsidRPr="00A65502">
              <w:rPr>
                <w:b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lang w:eastAsia="ru-RU"/>
              </w:rPr>
            </w:pPr>
            <w:r w:rsidRPr="00A65502">
              <w:rPr>
                <w:b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226E8D" w:rsidRPr="00A65502" w:rsidTr="002E799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A65502">
              <w:rPr>
                <w:lang w:eastAsia="ru-RU"/>
              </w:rPr>
              <w:t>количество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A65502">
              <w:rPr>
                <w:lang w:eastAsia="ru-RU"/>
              </w:rPr>
              <w:t xml:space="preserve">цена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A65502">
              <w:rPr>
                <w:lang w:eastAsia="ru-RU"/>
              </w:rPr>
              <w:t>количество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A65502">
              <w:rPr>
                <w:lang w:eastAsia="ru-RU"/>
              </w:rPr>
              <w:t xml:space="preserve">цена </w:t>
            </w:r>
          </w:p>
        </w:tc>
      </w:tr>
      <w:tr w:rsidR="00226E8D" w:rsidRPr="00A65502" w:rsidTr="002E799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A65502">
              <w:rPr>
                <w:lang w:eastAsia="ru-RU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>
              <w:rPr>
                <w:lang w:eastAsia="ru-RU"/>
              </w:rPr>
              <w:t>главной</w:t>
            </w:r>
            <w:r w:rsidRPr="00A65502">
              <w:rPr>
                <w:lang w:eastAsia="ru-RU"/>
              </w:rPr>
              <w:t xml:space="preserve"> группе должностей муниципальной  службы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не более 1,5 </w:t>
            </w:r>
            <w:r w:rsidRPr="00A65502">
              <w:rPr>
                <w:lang w:eastAsia="ru-RU"/>
              </w:rPr>
              <w:t xml:space="preserve">млн. рублей для муниципального служащего, замещающего должность, относящуюся к </w:t>
            </w:r>
            <w:r>
              <w:rPr>
                <w:lang w:eastAsia="ru-RU"/>
              </w:rPr>
              <w:t>главной</w:t>
            </w:r>
            <w:r w:rsidRPr="00A65502">
              <w:rPr>
                <w:lang w:eastAsia="ru-RU"/>
              </w:rPr>
              <w:t xml:space="preserve"> группе должностей муниципальной службы </w:t>
            </w:r>
          </w:p>
          <w:p w:rsidR="00226E8D" w:rsidRPr="00A65502" w:rsidRDefault="00226E8D" w:rsidP="00CB600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A65502">
              <w:rPr>
                <w:lang w:eastAsia="ru-RU"/>
              </w:rPr>
              <w:t>не более трехкратного размера количества транспортных сре</w:t>
            </w:r>
            <w:proofErr w:type="gramStart"/>
            <w:r w:rsidRPr="00A65502">
              <w:rPr>
                <w:lang w:eastAsia="ru-RU"/>
              </w:rPr>
              <w:t>дств с п</w:t>
            </w:r>
            <w:proofErr w:type="gramEnd"/>
            <w:r w:rsidRPr="00A65502">
              <w:rPr>
                <w:lang w:eastAsia="ru-RU"/>
              </w:rPr>
              <w:t>ерсональным закреплением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A65502">
              <w:rPr>
                <w:lang w:eastAsia="ru-RU"/>
              </w:rPr>
              <w:t xml:space="preserve">не более 0,5 млн. рублей </w:t>
            </w:r>
          </w:p>
        </w:tc>
      </w:tr>
    </w:tbl>
    <w:p w:rsidR="00226E8D" w:rsidRDefault="00226E8D" w:rsidP="00226E8D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E799A" w:rsidRPr="00A65502" w:rsidRDefault="002E799A" w:rsidP="00226E8D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26E8D" w:rsidRPr="00A65502" w:rsidRDefault="00226E8D" w:rsidP="00226E8D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26E8D" w:rsidRPr="00581F34" w:rsidRDefault="00226E8D" w:rsidP="00226E8D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Глава</w:t>
      </w:r>
      <w:r w:rsidRPr="00581F34">
        <w:rPr>
          <w:rFonts w:eastAsiaTheme="minorEastAsia"/>
          <w:lang w:eastAsia="ru-RU"/>
        </w:rPr>
        <w:t xml:space="preserve"> Бесскорбненского сельского </w:t>
      </w:r>
    </w:p>
    <w:p w:rsidR="00226E8D" w:rsidRDefault="00226E8D" w:rsidP="00226E8D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581F34">
        <w:rPr>
          <w:rFonts w:eastAsiaTheme="minorEastAsia"/>
          <w:lang w:eastAsia="ru-RU"/>
        </w:rPr>
        <w:t>поселения Новокубанского района</w:t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>С.А. Майковский</w:t>
      </w:r>
    </w:p>
    <w:p w:rsidR="00BE3099" w:rsidRDefault="00BE3099" w:rsidP="00E255A5">
      <w:pPr>
        <w:widowControl w:val="0"/>
        <w:autoSpaceDE w:val="0"/>
        <w:autoSpaceDN w:val="0"/>
        <w:adjustRightInd w:val="0"/>
        <w:ind w:firstLine="0"/>
        <w:jc w:val="both"/>
      </w:pPr>
    </w:p>
    <w:sectPr w:rsidR="00BE3099" w:rsidSect="00CB600C">
      <w:headerReference w:type="default" r:id="rId165"/>
      <w:pgSz w:w="11905" w:h="16837"/>
      <w:pgMar w:top="567" w:right="567" w:bottom="110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16" w:rsidRDefault="00C11D16" w:rsidP="00FC69B3">
      <w:r>
        <w:separator/>
      </w:r>
    </w:p>
  </w:endnote>
  <w:endnote w:type="continuationSeparator" w:id="0">
    <w:p w:rsidR="00C11D16" w:rsidRDefault="00C11D16" w:rsidP="00FC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16" w:rsidRDefault="00C11D16" w:rsidP="00FC69B3">
      <w:r>
        <w:separator/>
      </w:r>
    </w:p>
  </w:footnote>
  <w:footnote w:type="continuationSeparator" w:id="0">
    <w:p w:rsidR="00C11D16" w:rsidRDefault="00C11D16" w:rsidP="00FC6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0C" w:rsidRDefault="005A10BF">
    <w:pPr>
      <w:pStyle w:val="a9"/>
      <w:jc w:val="center"/>
    </w:pPr>
    <w:fldSimple w:instr="PAGE   \* MERGEFORMAT">
      <w:r w:rsidR="00CB600C">
        <w:rPr>
          <w:noProof/>
        </w:rPr>
        <w:t>2</w:t>
      </w:r>
    </w:fldSimple>
  </w:p>
  <w:p w:rsidR="00CB600C" w:rsidRDefault="00CB600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72B"/>
    <w:rsid w:val="000028D5"/>
    <w:rsid w:val="00042BCE"/>
    <w:rsid w:val="00077BC3"/>
    <w:rsid w:val="00094350"/>
    <w:rsid w:val="000B012F"/>
    <w:rsid w:val="000F0274"/>
    <w:rsid w:val="0010071C"/>
    <w:rsid w:val="00130327"/>
    <w:rsid w:val="001A2A39"/>
    <w:rsid w:val="001E1ACC"/>
    <w:rsid w:val="00204687"/>
    <w:rsid w:val="00226E8D"/>
    <w:rsid w:val="0023039A"/>
    <w:rsid w:val="00232CEB"/>
    <w:rsid w:val="002656CA"/>
    <w:rsid w:val="00266EEC"/>
    <w:rsid w:val="002C7FA4"/>
    <w:rsid w:val="002E66BB"/>
    <w:rsid w:val="002E799A"/>
    <w:rsid w:val="00364D01"/>
    <w:rsid w:val="003714D1"/>
    <w:rsid w:val="0037372B"/>
    <w:rsid w:val="003B3BD3"/>
    <w:rsid w:val="003D3C2E"/>
    <w:rsid w:val="003F6D18"/>
    <w:rsid w:val="00400C00"/>
    <w:rsid w:val="0040558C"/>
    <w:rsid w:val="00420490"/>
    <w:rsid w:val="004333CA"/>
    <w:rsid w:val="00433F48"/>
    <w:rsid w:val="00435E9B"/>
    <w:rsid w:val="00484E66"/>
    <w:rsid w:val="004A4E57"/>
    <w:rsid w:val="004A76FE"/>
    <w:rsid w:val="004C1A5B"/>
    <w:rsid w:val="004D58EF"/>
    <w:rsid w:val="00501008"/>
    <w:rsid w:val="00530411"/>
    <w:rsid w:val="00577400"/>
    <w:rsid w:val="00581F34"/>
    <w:rsid w:val="00593564"/>
    <w:rsid w:val="005A10BF"/>
    <w:rsid w:val="005B4E40"/>
    <w:rsid w:val="005C42BA"/>
    <w:rsid w:val="005E4300"/>
    <w:rsid w:val="005F7204"/>
    <w:rsid w:val="006212A3"/>
    <w:rsid w:val="00623994"/>
    <w:rsid w:val="00674897"/>
    <w:rsid w:val="0071279D"/>
    <w:rsid w:val="00714779"/>
    <w:rsid w:val="0073555F"/>
    <w:rsid w:val="007657F7"/>
    <w:rsid w:val="00775FF2"/>
    <w:rsid w:val="007F1BA7"/>
    <w:rsid w:val="00806E24"/>
    <w:rsid w:val="00832FE5"/>
    <w:rsid w:val="008C5759"/>
    <w:rsid w:val="008D69DF"/>
    <w:rsid w:val="00914701"/>
    <w:rsid w:val="009579C8"/>
    <w:rsid w:val="00964595"/>
    <w:rsid w:val="009758A3"/>
    <w:rsid w:val="00990FCB"/>
    <w:rsid w:val="009973E7"/>
    <w:rsid w:val="009A755D"/>
    <w:rsid w:val="009C69AC"/>
    <w:rsid w:val="009E4053"/>
    <w:rsid w:val="00A66894"/>
    <w:rsid w:val="00B55611"/>
    <w:rsid w:val="00B87826"/>
    <w:rsid w:val="00BB7AC7"/>
    <w:rsid w:val="00BE09C9"/>
    <w:rsid w:val="00BE3099"/>
    <w:rsid w:val="00BF0760"/>
    <w:rsid w:val="00BF1A17"/>
    <w:rsid w:val="00C032BB"/>
    <w:rsid w:val="00C11D16"/>
    <w:rsid w:val="00C14570"/>
    <w:rsid w:val="00C24246"/>
    <w:rsid w:val="00C44A0F"/>
    <w:rsid w:val="00C81C2B"/>
    <w:rsid w:val="00C82594"/>
    <w:rsid w:val="00C9038B"/>
    <w:rsid w:val="00C90E38"/>
    <w:rsid w:val="00CA1740"/>
    <w:rsid w:val="00CA1AE8"/>
    <w:rsid w:val="00CB600C"/>
    <w:rsid w:val="00D41D58"/>
    <w:rsid w:val="00D517AC"/>
    <w:rsid w:val="00D617D6"/>
    <w:rsid w:val="00D622E6"/>
    <w:rsid w:val="00E066CC"/>
    <w:rsid w:val="00E24FC0"/>
    <w:rsid w:val="00E255A5"/>
    <w:rsid w:val="00E3043C"/>
    <w:rsid w:val="00E60168"/>
    <w:rsid w:val="00E92963"/>
    <w:rsid w:val="00EB0C51"/>
    <w:rsid w:val="00EE239D"/>
    <w:rsid w:val="00EF2E02"/>
    <w:rsid w:val="00F358F6"/>
    <w:rsid w:val="00F51FA4"/>
    <w:rsid w:val="00F551CC"/>
    <w:rsid w:val="00F61936"/>
    <w:rsid w:val="00F65C5C"/>
    <w:rsid w:val="00F67C5B"/>
    <w:rsid w:val="00F97168"/>
    <w:rsid w:val="00FC69B3"/>
    <w:rsid w:val="00FD010D"/>
    <w:rsid w:val="00FE273C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94"/>
  </w:style>
  <w:style w:type="paragraph" w:styleId="1">
    <w:name w:val="heading 1"/>
    <w:basedOn w:val="a"/>
    <w:next w:val="a"/>
    <w:link w:val="10"/>
    <w:uiPriority w:val="99"/>
    <w:qFormat/>
    <w:rsid w:val="00F358F6"/>
    <w:pPr>
      <w:keepNext/>
      <w:ind w:firstLine="0"/>
      <w:jc w:val="center"/>
      <w:outlineLvl w:val="0"/>
    </w:pPr>
    <w:rPr>
      <w:rFonts w:ascii="Arial" w:eastAsia="Times New Roman" w:hAnsi="Arial"/>
      <w:spacing w:val="4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58F6"/>
    <w:pPr>
      <w:keepNext/>
      <w:spacing w:line="360" w:lineRule="auto"/>
      <w:ind w:firstLine="0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C145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5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358F6"/>
    <w:rPr>
      <w:rFonts w:ascii="Arial" w:eastAsia="Times New Roman" w:hAnsi="Arial"/>
      <w:spacing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58F6"/>
    <w:rPr>
      <w:rFonts w:eastAsia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F358F6"/>
    <w:pPr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358F6"/>
    <w:rPr>
      <w:rFonts w:eastAsia="Times New Roman"/>
      <w:szCs w:val="24"/>
      <w:lang w:eastAsia="ru-RU"/>
    </w:rPr>
  </w:style>
  <w:style w:type="paragraph" w:customStyle="1" w:styleId="ConsPlusDocList">
    <w:name w:val="ConsPlusDocList"/>
    <w:uiPriority w:val="99"/>
    <w:rsid w:val="003F6D18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F6D18"/>
    <w:pPr>
      <w:widowControl w:val="0"/>
      <w:autoSpaceDE w:val="0"/>
      <w:autoSpaceDN w:val="0"/>
      <w:adjustRightInd w:val="0"/>
      <w:ind w:firstLine="0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F6D18"/>
    <w:pPr>
      <w:widowControl w:val="0"/>
      <w:autoSpaceDE w:val="0"/>
      <w:autoSpaceDN w:val="0"/>
      <w:adjustRightInd w:val="0"/>
      <w:ind w:firstLine="0"/>
    </w:pPr>
    <w:rPr>
      <w:rFonts w:ascii="Tahoma" w:eastAsiaTheme="minorEastAsia" w:hAnsi="Tahoma" w:cs="Tahoma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3F6D18"/>
    <w:pPr>
      <w:tabs>
        <w:tab w:val="center" w:pos="4677"/>
        <w:tab w:val="right" w:pos="9355"/>
      </w:tabs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F6D1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3F6D18"/>
    <w:pPr>
      <w:tabs>
        <w:tab w:val="center" w:pos="4677"/>
        <w:tab w:val="right" w:pos="9355"/>
      </w:tabs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F6D1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Гипертекстовая ссылка"/>
    <w:basedOn w:val="a0"/>
    <w:uiPriority w:val="99"/>
    <w:rsid w:val="003F6D18"/>
    <w:rPr>
      <w:rFonts w:cs="Times New Roman"/>
      <w:b w:val="0"/>
      <w:color w:val="106BBE"/>
    </w:rPr>
  </w:style>
  <w:style w:type="character" w:customStyle="1" w:styleId="ae">
    <w:name w:val="Сравнение редакций. Добавленный фрагмент"/>
    <w:uiPriority w:val="99"/>
    <w:rsid w:val="003F6D18"/>
    <w:rPr>
      <w:color w:val="000000"/>
      <w:shd w:val="clear" w:color="auto" w:fill="C1D7FF"/>
    </w:rPr>
  </w:style>
  <w:style w:type="character" w:customStyle="1" w:styleId="af">
    <w:name w:val="Цветовое выделение"/>
    <w:uiPriority w:val="99"/>
    <w:rsid w:val="003F6D1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emf"/><Relationship Id="rId117" Type="http://schemas.openxmlformats.org/officeDocument/2006/relationships/image" Target="media/image108.wmf"/><Relationship Id="rId21" Type="http://schemas.openxmlformats.org/officeDocument/2006/relationships/image" Target="media/image13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63" Type="http://schemas.openxmlformats.org/officeDocument/2006/relationships/image" Target="media/image55.emf"/><Relationship Id="rId68" Type="http://schemas.openxmlformats.org/officeDocument/2006/relationships/image" Target="media/image60.emf"/><Relationship Id="rId84" Type="http://schemas.openxmlformats.org/officeDocument/2006/relationships/image" Target="media/image76.emf"/><Relationship Id="rId89" Type="http://schemas.openxmlformats.org/officeDocument/2006/relationships/image" Target="media/image81.wmf"/><Relationship Id="rId112" Type="http://schemas.openxmlformats.org/officeDocument/2006/relationships/image" Target="media/image103.wmf"/><Relationship Id="rId133" Type="http://schemas.openxmlformats.org/officeDocument/2006/relationships/image" Target="media/image122.emf"/><Relationship Id="rId138" Type="http://schemas.openxmlformats.org/officeDocument/2006/relationships/image" Target="media/image127.wmf"/><Relationship Id="rId154" Type="http://schemas.openxmlformats.org/officeDocument/2006/relationships/hyperlink" Target="consultantplus://offline/ref=48F47AB8C40FABA0E59237568D7FC18A23D544194C9A8E0A3C559F64AA4CCF17FE698793D3623211NEV8O" TargetMode="External"/><Relationship Id="rId159" Type="http://schemas.openxmlformats.org/officeDocument/2006/relationships/image" Target="media/image144.wmf"/><Relationship Id="rId16" Type="http://schemas.openxmlformats.org/officeDocument/2006/relationships/image" Target="media/image8.wmf"/><Relationship Id="rId107" Type="http://schemas.openxmlformats.org/officeDocument/2006/relationships/image" Target="media/image98.emf"/><Relationship Id="rId11" Type="http://schemas.openxmlformats.org/officeDocument/2006/relationships/image" Target="media/image3.e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e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emf"/><Relationship Id="rId102" Type="http://schemas.openxmlformats.org/officeDocument/2006/relationships/hyperlink" Target="consultantplus://offline/ref=48F47AB8C40FABA0E59237568D7FC18A2AD7441E4A95D300340C9366AD439000F9208B92D36231N1V4O" TargetMode="External"/><Relationship Id="rId123" Type="http://schemas.openxmlformats.org/officeDocument/2006/relationships/image" Target="media/image114.emf"/><Relationship Id="rId128" Type="http://schemas.openxmlformats.org/officeDocument/2006/relationships/hyperlink" Target="consultantplus://offline/ref=48F47AB8C40FABA0E59237568D7FC18A23D5451C4B9F8E0A3C559F64AAN4VCO" TargetMode="External"/><Relationship Id="rId144" Type="http://schemas.openxmlformats.org/officeDocument/2006/relationships/image" Target="media/image133.wmf"/><Relationship Id="rId149" Type="http://schemas.openxmlformats.org/officeDocument/2006/relationships/image" Target="media/image138.wmf"/><Relationship Id="rId5" Type="http://schemas.openxmlformats.org/officeDocument/2006/relationships/endnotes" Target="endnote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165" Type="http://schemas.openxmlformats.org/officeDocument/2006/relationships/header" Target="header1.xml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64" Type="http://schemas.openxmlformats.org/officeDocument/2006/relationships/image" Target="media/image56.emf"/><Relationship Id="rId69" Type="http://schemas.openxmlformats.org/officeDocument/2006/relationships/image" Target="media/image61.emf"/><Relationship Id="rId113" Type="http://schemas.openxmlformats.org/officeDocument/2006/relationships/image" Target="media/image104.wmf"/><Relationship Id="rId118" Type="http://schemas.openxmlformats.org/officeDocument/2006/relationships/image" Target="media/image109.wmf"/><Relationship Id="rId134" Type="http://schemas.openxmlformats.org/officeDocument/2006/relationships/image" Target="media/image123.emf"/><Relationship Id="rId139" Type="http://schemas.openxmlformats.org/officeDocument/2006/relationships/image" Target="media/image128.emf"/><Relationship Id="rId80" Type="http://schemas.openxmlformats.org/officeDocument/2006/relationships/image" Target="media/image72.emf"/><Relationship Id="rId85" Type="http://schemas.openxmlformats.org/officeDocument/2006/relationships/image" Target="media/image77.emf"/><Relationship Id="rId150" Type="http://schemas.openxmlformats.org/officeDocument/2006/relationships/image" Target="media/image139.png"/><Relationship Id="rId155" Type="http://schemas.openxmlformats.org/officeDocument/2006/relationships/hyperlink" Target="consultantplus://offline/ref=48F47AB8C40FABA0E59237568D7FC18A23D544194C9A8E0A3C559F64AA4CCF17FE698793D3623211NEV8O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59" Type="http://schemas.openxmlformats.org/officeDocument/2006/relationships/image" Target="media/image51.emf"/><Relationship Id="rId103" Type="http://schemas.openxmlformats.org/officeDocument/2006/relationships/image" Target="media/image94.wmf"/><Relationship Id="rId108" Type="http://schemas.openxmlformats.org/officeDocument/2006/relationships/image" Target="media/image99.emf"/><Relationship Id="rId124" Type="http://schemas.openxmlformats.org/officeDocument/2006/relationships/image" Target="media/image115.emf"/><Relationship Id="rId129" Type="http://schemas.openxmlformats.org/officeDocument/2006/relationships/image" Target="media/image119.wmf"/><Relationship Id="rId54" Type="http://schemas.openxmlformats.org/officeDocument/2006/relationships/image" Target="media/image46.wmf"/><Relationship Id="rId70" Type="http://schemas.openxmlformats.org/officeDocument/2006/relationships/image" Target="media/image62.e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29.wmf"/><Relationship Id="rId145" Type="http://schemas.openxmlformats.org/officeDocument/2006/relationships/image" Target="media/image134.wmf"/><Relationship Id="rId161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9354.0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wmf"/><Relationship Id="rId49" Type="http://schemas.openxmlformats.org/officeDocument/2006/relationships/image" Target="media/image41.emf"/><Relationship Id="rId57" Type="http://schemas.openxmlformats.org/officeDocument/2006/relationships/image" Target="media/image49.wmf"/><Relationship Id="rId106" Type="http://schemas.openxmlformats.org/officeDocument/2006/relationships/image" Target="media/image97.wmf"/><Relationship Id="rId114" Type="http://schemas.openxmlformats.org/officeDocument/2006/relationships/image" Target="media/image105.wmf"/><Relationship Id="rId119" Type="http://schemas.openxmlformats.org/officeDocument/2006/relationships/image" Target="media/image110.emf"/><Relationship Id="rId127" Type="http://schemas.openxmlformats.org/officeDocument/2006/relationships/image" Target="media/image118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e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emf"/><Relationship Id="rId86" Type="http://schemas.openxmlformats.org/officeDocument/2006/relationships/image" Target="media/image78.e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3.emf"/><Relationship Id="rId130" Type="http://schemas.openxmlformats.org/officeDocument/2006/relationships/hyperlink" Target="garantF1://84404.93" TargetMode="External"/><Relationship Id="rId135" Type="http://schemas.openxmlformats.org/officeDocument/2006/relationships/image" Target="media/image124.emf"/><Relationship Id="rId143" Type="http://schemas.openxmlformats.org/officeDocument/2006/relationships/image" Target="media/image132.wmf"/><Relationship Id="rId148" Type="http://schemas.openxmlformats.org/officeDocument/2006/relationships/image" Target="media/image137.wmf"/><Relationship Id="rId151" Type="http://schemas.openxmlformats.org/officeDocument/2006/relationships/hyperlink" Target="consultantplus://offline/ref=48F47AB8C40FABA0E59237568D7FC18A23DA461F419E8E0A3C559F64AA4CCF17FE698793D3623010NEV8O" TargetMode="External"/><Relationship Id="rId156" Type="http://schemas.openxmlformats.org/officeDocument/2006/relationships/image" Target="media/image141.emf"/><Relationship Id="rId164" Type="http://schemas.openxmlformats.org/officeDocument/2006/relationships/hyperlink" Target="garantf1://89039.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0.emf"/><Relationship Id="rId34" Type="http://schemas.openxmlformats.org/officeDocument/2006/relationships/image" Target="media/image26.wmf"/><Relationship Id="rId50" Type="http://schemas.openxmlformats.org/officeDocument/2006/relationships/image" Target="media/image42.e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5.wmf"/><Relationship Id="rId120" Type="http://schemas.openxmlformats.org/officeDocument/2006/relationships/image" Target="media/image111.emf"/><Relationship Id="rId125" Type="http://schemas.openxmlformats.org/officeDocument/2006/relationships/image" Target="media/image116.wmf"/><Relationship Id="rId141" Type="http://schemas.openxmlformats.org/officeDocument/2006/relationships/image" Target="media/image130.wmf"/><Relationship Id="rId146" Type="http://schemas.openxmlformats.org/officeDocument/2006/relationships/image" Target="media/image135.wmf"/><Relationship Id="rId167" Type="http://schemas.openxmlformats.org/officeDocument/2006/relationships/theme" Target="theme/theme1.xml"/><Relationship Id="rId7" Type="http://schemas.openxmlformats.org/officeDocument/2006/relationships/hyperlink" Target="garantF1://71008018.0" TargetMode="External"/><Relationship Id="rId71" Type="http://schemas.openxmlformats.org/officeDocument/2006/relationships/image" Target="media/image63.emf"/><Relationship Id="rId92" Type="http://schemas.openxmlformats.org/officeDocument/2006/relationships/image" Target="media/image84.wmf"/><Relationship Id="rId162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1.emf"/><Relationship Id="rId24" Type="http://schemas.openxmlformats.org/officeDocument/2006/relationships/image" Target="media/image16.emf"/><Relationship Id="rId40" Type="http://schemas.openxmlformats.org/officeDocument/2006/relationships/image" Target="media/image32.wmf"/><Relationship Id="rId45" Type="http://schemas.openxmlformats.org/officeDocument/2006/relationships/image" Target="media/image37.emf"/><Relationship Id="rId66" Type="http://schemas.openxmlformats.org/officeDocument/2006/relationships/image" Target="media/image58.emf"/><Relationship Id="rId87" Type="http://schemas.openxmlformats.org/officeDocument/2006/relationships/image" Target="media/image79.wmf"/><Relationship Id="rId110" Type="http://schemas.openxmlformats.org/officeDocument/2006/relationships/image" Target="media/image101.emf"/><Relationship Id="rId115" Type="http://schemas.openxmlformats.org/officeDocument/2006/relationships/image" Target="media/image106.wmf"/><Relationship Id="rId131" Type="http://schemas.openxmlformats.org/officeDocument/2006/relationships/image" Target="media/image120.emf"/><Relationship Id="rId136" Type="http://schemas.openxmlformats.org/officeDocument/2006/relationships/image" Target="media/image125.emf"/><Relationship Id="rId157" Type="http://schemas.openxmlformats.org/officeDocument/2006/relationships/image" Target="media/image142.wmf"/><Relationship Id="rId61" Type="http://schemas.openxmlformats.org/officeDocument/2006/relationships/image" Target="media/image53.emf"/><Relationship Id="rId82" Type="http://schemas.openxmlformats.org/officeDocument/2006/relationships/image" Target="media/image74.emf"/><Relationship Id="rId152" Type="http://schemas.openxmlformats.org/officeDocument/2006/relationships/image" Target="media/image140.wmf"/><Relationship Id="rId19" Type="http://schemas.openxmlformats.org/officeDocument/2006/relationships/image" Target="media/image11.emf"/><Relationship Id="rId14" Type="http://schemas.openxmlformats.org/officeDocument/2006/relationships/image" Target="media/image6.wmf"/><Relationship Id="rId30" Type="http://schemas.openxmlformats.org/officeDocument/2006/relationships/image" Target="media/image22.e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emf"/><Relationship Id="rId100" Type="http://schemas.openxmlformats.org/officeDocument/2006/relationships/image" Target="media/image92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6.wmf"/><Relationship Id="rId8" Type="http://schemas.openxmlformats.org/officeDocument/2006/relationships/hyperlink" Target="consultantplus://offline/ref=48F47AB8C40FABA0E59237568D7FC18A23D544194C9A8E0A3C559F64AA4CCF17FE698793D3623211NEV8O" TargetMode="External"/><Relationship Id="rId51" Type="http://schemas.openxmlformats.org/officeDocument/2006/relationships/image" Target="media/image43.emf"/><Relationship Id="rId72" Type="http://schemas.openxmlformats.org/officeDocument/2006/relationships/image" Target="media/image64.wmf"/><Relationship Id="rId93" Type="http://schemas.openxmlformats.org/officeDocument/2006/relationships/image" Target="media/image85.emf"/><Relationship Id="rId98" Type="http://schemas.openxmlformats.org/officeDocument/2006/relationships/image" Target="media/image90.wmf"/><Relationship Id="rId121" Type="http://schemas.openxmlformats.org/officeDocument/2006/relationships/image" Target="media/image112.emf"/><Relationship Id="rId142" Type="http://schemas.openxmlformats.org/officeDocument/2006/relationships/image" Target="media/image131.wmf"/><Relationship Id="rId163" Type="http://schemas.openxmlformats.org/officeDocument/2006/relationships/hyperlink" Target="garantf1://89039.0/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7.emf"/><Relationship Id="rId46" Type="http://schemas.openxmlformats.org/officeDocument/2006/relationships/image" Target="media/image38.emf"/><Relationship Id="rId67" Type="http://schemas.openxmlformats.org/officeDocument/2006/relationships/image" Target="media/image59.e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3.w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62" Type="http://schemas.openxmlformats.org/officeDocument/2006/relationships/image" Target="media/image54.e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2.wmf"/><Relationship Id="rId132" Type="http://schemas.openxmlformats.org/officeDocument/2006/relationships/image" Target="media/image121.emf"/><Relationship Id="rId153" Type="http://schemas.openxmlformats.org/officeDocument/2006/relationships/hyperlink" Target="consultantplus://offline/ref=48F47AB8C40FABA0E59237568D7FC18A23D544194C9A8E0A3C559F64AA4CCF17FE698793D3623211NEV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37</Pages>
  <Words>9514</Words>
  <Characters>54231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2020-09-30T05:50:00Z</cp:lastPrinted>
  <dcterms:created xsi:type="dcterms:W3CDTF">2017-12-06T05:00:00Z</dcterms:created>
  <dcterms:modified xsi:type="dcterms:W3CDTF">2020-09-30T05:59:00Z</dcterms:modified>
</cp:coreProperties>
</file>