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108"/>
        <w:gridCol w:w="4791"/>
        <w:gridCol w:w="1273"/>
        <w:gridCol w:w="3837"/>
      </w:tblGrid>
      <w:tr w:rsidR="00352038" w:rsidRPr="008816AE" w:rsidTr="00550C87">
        <w:trPr>
          <w:gridBefore w:val="1"/>
          <w:wBefore w:w="142" w:type="dxa"/>
        </w:trPr>
        <w:tc>
          <w:tcPr>
            <w:tcW w:w="6322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33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152">
              <w:rPr>
                <w:rFonts w:ascii="Arial" w:hAnsi="Arial" w:cs="Arial"/>
                <w:sz w:val="20"/>
                <w:szCs w:val="20"/>
              </w:rPr>
              <w:t>14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1D9">
              <w:rPr>
                <w:rFonts w:ascii="Arial" w:hAnsi="Arial" w:cs="Arial"/>
                <w:sz w:val="20"/>
                <w:szCs w:val="20"/>
              </w:rPr>
              <w:t xml:space="preserve"> от 05</w:t>
            </w:r>
            <w:r w:rsidR="009D7C8A">
              <w:rPr>
                <w:rFonts w:ascii="Arial" w:hAnsi="Arial" w:cs="Arial"/>
                <w:sz w:val="20"/>
                <w:szCs w:val="20"/>
              </w:rPr>
              <w:t>.07</w:t>
            </w:r>
            <w:r w:rsidR="00F31152">
              <w:rPr>
                <w:rFonts w:ascii="Arial" w:hAnsi="Arial" w:cs="Arial"/>
                <w:sz w:val="20"/>
                <w:szCs w:val="20"/>
              </w:rPr>
              <w:t>.2022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5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0"/>
        </w:trPr>
        <w:tc>
          <w:tcPr>
            <w:tcW w:w="9781" w:type="dxa"/>
            <w:gridSpan w:val="4"/>
            <w:vAlign w:val="bottom"/>
          </w:tcPr>
          <w:p w:rsidR="00AB13C3" w:rsidRDefault="00AB13C3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550C87" w:rsidRDefault="00550C87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AB13C3" w:rsidRDefault="00AB13C3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ПОСТАНОВЛЕНИЕ</w:t>
            </w:r>
          </w:p>
          <w:p w:rsidR="00AB13C3" w:rsidRDefault="00AB13C3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AB13C3" w:rsidRDefault="00550C87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</w:t>
            </w:r>
            <w:r w:rsidR="00AB13C3">
              <w:rPr>
                <w:rFonts w:ascii="Arial" w:hAnsi="Arial" w:cs="Arial"/>
                <w:spacing w:val="2"/>
                <w:sz w:val="16"/>
                <w:szCs w:val="16"/>
              </w:rPr>
              <w:t>КОГО ПОСЕЛЕНИЯ НОВОКУБАНСКОГО РАЙОНА</w:t>
            </w:r>
          </w:p>
          <w:p w:rsidR="00AB13C3" w:rsidRDefault="00550C87" w:rsidP="00AB13C3">
            <w:pPr>
              <w:shd w:val="clear" w:color="auto" w:fill="FFFFFF"/>
              <w:ind w:right="-1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о</w:t>
            </w:r>
            <w:r w:rsidR="00AB13C3">
              <w:rPr>
                <w:rFonts w:ascii="Arial" w:hAnsi="Arial" w:cs="Arial"/>
                <w:spacing w:val="2"/>
                <w:sz w:val="16"/>
                <w:szCs w:val="16"/>
              </w:rPr>
              <w:t>т 01.07.2022 г.                                                                                                                                            №47</w:t>
            </w:r>
          </w:p>
          <w:p w:rsidR="00AB13C3" w:rsidRPr="00AB13C3" w:rsidRDefault="00AB13C3" w:rsidP="00AB13C3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Об утверждении перечня профилактических мероприятий</w:t>
            </w:r>
          </w:p>
          <w:p w:rsidR="00AB13C3" w:rsidRPr="00AB13C3" w:rsidRDefault="00AB13C3" w:rsidP="00AB13C3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Бесскорбненского сельского поселения Новокубанского района на 2022 год</w:t>
            </w:r>
          </w:p>
          <w:p w:rsidR="00AB13C3" w:rsidRPr="00AB13C3" w:rsidRDefault="00AB13C3" w:rsidP="00AB13C3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AB13C3" w:rsidRPr="00AB13C3" w:rsidRDefault="00AB13C3" w:rsidP="00550C87">
            <w:pPr>
              <w:shd w:val="clear" w:color="auto" w:fill="FFFFFF"/>
              <w:ind w:right="-1" w:firstLine="601"/>
              <w:jc w:val="both"/>
              <w:rPr>
                <w:rFonts w:ascii="Arial" w:hAnsi="Arial" w:cs="Arial"/>
                <w:spacing w:val="2"/>
                <w:sz w:val="16"/>
                <w:szCs w:val="16"/>
              </w:rPr>
            </w:pPr>
            <w:proofErr w:type="gramStart"/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Во исполнение Федерального закона от 31 июля 2020 года № 248-ФЗ «О государственном контроле (надзоре) и муниципальном контроле в Российской Федерации»,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решением Совета Бесскорбненского сельского поселения Новокубанского района от 30декабря 2021 года № 27</w:t>
            </w:r>
            <w:proofErr w:type="gramEnd"/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 xml:space="preserve">/182 «Об утверждении Положения о муниципальном контроле на автомобильном транспорте, городском наземном электрическом транспорте и в дорожном хозяйстве  в границах Бесскорбненского сельского поселения Новокубанского района, руководствуясь Уставом Бесскорбненского сельского поселения Новокубанского района, </w:t>
            </w:r>
            <w:proofErr w:type="spellStart"/>
            <w:proofErr w:type="gramStart"/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 xml:space="preserve"> о с т а </w:t>
            </w:r>
            <w:proofErr w:type="spellStart"/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н</w:t>
            </w:r>
            <w:proofErr w:type="spellEnd"/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 xml:space="preserve"> о в л я ю:</w:t>
            </w:r>
          </w:p>
          <w:p w:rsidR="00AB13C3" w:rsidRPr="00AB13C3" w:rsidRDefault="00AB13C3" w:rsidP="00550C87">
            <w:pPr>
              <w:shd w:val="clear" w:color="auto" w:fill="FFFFFF"/>
              <w:ind w:right="-1" w:firstLine="601"/>
              <w:jc w:val="both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1. Утвердить перечень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Бесскорбненского сельского поселения Новокубанского района на 2022 год, согласно приложению к настоящему постановлению.</w:t>
            </w:r>
          </w:p>
          <w:p w:rsidR="00AB13C3" w:rsidRPr="00AB13C3" w:rsidRDefault="00AB13C3" w:rsidP="00550C87">
            <w:pPr>
              <w:shd w:val="clear" w:color="auto" w:fill="FFFFFF"/>
              <w:ind w:right="-1" w:firstLine="601"/>
              <w:jc w:val="both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 xml:space="preserve">2. </w:t>
            </w:r>
            <w:proofErr w:type="gramStart"/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Контроль за</w:t>
            </w:r>
            <w:proofErr w:type="gramEnd"/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</w:p>
          <w:p w:rsidR="00AB13C3" w:rsidRPr="00AB13C3" w:rsidRDefault="00AB13C3" w:rsidP="00550C87">
            <w:pPr>
              <w:shd w:val="clear" w:color="auto" w:fill="FFFFFF"/>
              <w:ind w:right="-1" w:firstLine="601"/>
              <w:jc w:val="both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3. Постановление вступает в силу со дня его официального опубликования в информационном бюллетене «Вестник Бесскорбненского сельского поселения» и подлежит размещению на официальном сайте администрации Бесскорбненского сельского поселения Новокубанского района.</w:t>
            </w:r>
          </w:p>
          <w:p w:rsidR="00AB13C3" w:rsidRPr="00AB13C3" w:rsidRDefault="00AB13C3" w:rsidP="00550C87">
            <w:pPr>
              <w:shd w:val="clear" w:color="auto" w:fill="FFFFFF"/>
              <w:ind w:right="-1"/>
              <w:jc w:val="both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AB13C3" w:rsidRPr="00AB13C3" w:rsidRDefault="00AB13C3" w:rsidP="00550C87">
            <w:pPr>
              <w:shd w:val="clear" w:color="auto" w:fill="FFFFFF"/>
              <w:ind w:right="-1"/>
              <w:jc w:val="both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 xml:space="preserve">Ио главы Бесскорбненского </w:t>
            </w:r>
            <w:proofErr w:type="gramStart"/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сельского</w:t>
            </w:r>
            <w:proofErr w:type="gramEnd"/>
          </w:p>
          <w:p w:rsidR="00AB13C3" w:rsidRDefault="00AB13C3" w:rsidP="00550C87">
            <w:pPr>
              <w:shd w:val="clear" w:color="auto" w:fill="FFFFFF"/>
              <w:ind w:right="-1"/>
              <w:jc w:val="both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поселения Новокубанского района</w:t>
            </w: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ab/>
            </w: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ab/>
            </w: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ab/>
            </w: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ab/>
            </w: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ab/>
            </w: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ab/>
            </w:r>
            <w:r w:rsidR="00550C87">
              <w:rPr>
                <w:rFonts w:ascii="Arial" w:hAnsi="Arial" w:cs="Arial"/>
                <w:spacing w:val="2"/>
                <w:sz w:val="16"/>
                <w:szCs w:val="16"/>
              </w:rPr>
              <w:t xml:space="preserve">                                          </w:t>
            </w: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 xml:space="preserve">  </w:t>
            </w:r>
            <w:proofErr w:type="spellStart"/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Н.И.Цыбулин</w:t>
            </w:r>
            <w:proofErr w:type="spellEnd"/>
          </w:p>
          <w:p w:rsidR="00550C87" w:rsidRDefault="00550C87" w:rsidP="00550C87">
            <w:pPr>
              <w:shd w:val="clear" w:color="auto" w:fill="FFFFFF"/>
              <w:ind w:right="-1"/>
              <w:jc w:val="both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550C87" w:rsidRPr="00AB13C3" w:rsidRDefault="00550C87" w:rsidP="00550C87">
            <w:pPr>
              <w:shd w:val="clear" w:color="auto" w:fill="FFFFFF"/>
              <w:ind w:right="-1"/>
              <w:jc w:val="both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AB13C3" w:rsidRPr="00AB13C3" w:rsidRDefault="00AB13C3" w:rsidP="00550C87">
            <w:pPr>
              <w:shd w:val="clear" w:color="auto" w:fill="FFFFFF"/>
              <w:ind w:left="5137" w:right="-1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 xml:space="preserve">ПРИЛОЖЕНИЕ </w:t>
            </w:r>
          </w:p>
          <w:p w:rsidR="00AB13C3" w:rsidRPr="00AB13C3" w:rsidRDefault="00AB13C3" w:rsidP="00550C87">
            <w:pPr>
              <w:shd w:val="clear" w:color="auto" w:fill="FFFFFF"/>
              <w:ind w:left="5137" w:right="-1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к постановлению администрации</w:t>
            </w:r>
          </w:p>
          <w:p w:rsidR="00AB13C3" w:rsidRPr="00AB13C3" w:rsidRDefault="00AB13C3" w:rsidP="00550C87">
            <w:pPr>
              <w:shd w:val="clear" w:color="auto" w:fill="FFFFFF"/>
              <w:ind w:left="5137" w:right="-1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  <w:p w:rsidR="00AB13C3" w:rsidRPr="00AB13C3" w:rsidRDefault="00AB13C3" w:rsidP="00550C87">
            <w:pPr>
              <w:shd w:val="clear" w:color="auto" w:fill="FFFFFF"/>
              <w:ind w:left="5137" w:right="-1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от_</w:t>
            </w:r>
            <w:r w:rsidR="00550C87">
              <w:rPr>
                <w:rFonts w:ascii="Arial" w:hAnsi="Arial" w:cs="Arial"/>
                <w:spacing w:val="2"/>
                <w:sz w:val="16"/>
                <w:szCs w:val="16"/>
              </w:rPr>
              <w:t xml:space="preserve">01.07.2022 </w:t>
            </w:r>
            <w:proofErr w:type="spellStart"/>
            <w:r w:rsidR="00550C87">
              <w:rPr>
                <w:rFonts w:ascii="Arial" w:hAnsi="Arial" w:cs="Arial"/>
                <w:spacing w:val="2"/>
                <w:sz w:val="16"/>
                <w:szCs w:val="16"/>
              </w:rPr>
              <w:t>г.</w:t>
            </w: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_№</w:t>
            </w:r>
            <w:proofErr w:type="spellEnd"/>
            <w:r w:rsidR="00550C87">
              <w:rPr>
                <w:rFonts w:ascii="Arial" w:hAnsi="Arial" w:cs="Arial"/>
                <w:spacing w:val="2"/>
                <w:sz w:val="16"/>
                <w:szCs w:val="16"/>
              </w:rPr>
              <w:t xml:space="preserve"> 47</w:t>
            </w:r>
          </w:p>
          <w:p w:rsidR="00AB13C3" w:rsidRPr="00AB13C3" w:rsidRDefault="00AB13C3" w:rsidP="00AB13C3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AB13C3" w:rsidRPr="00AB13C3" w:rsidRDefault="00AB13C3" w:rsidP="00AB13C3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550C87" w:rsidRPr="00550C87" w:rsidRDefault="00550C87" w:rsidP="00550C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0C87">
              <w:rPr>
                <w:rFonts w:ascii="Arial" w:hAnsi="Arial" w:cs="Arial"/>
                <w:b/>
                <w:bCs/>
                <w:sz w:val="16"/>
                <w:szCs w:val="16"/>
              </w:rPr>
              <w:t>Перечень профилактических мероприятий,</w:t>
            </w:r>
          </w:p>
          <w:p w:rsidR="00550C87" w:rsidRPr="00550C87" w:rsidRDefault="00550C87" w:rsidP="00550C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50C87">
              <w:rPr>
                <w:rFonts w:ascii="Arial" w:hAnsi="Arial" w:cs="Arial"/>
                <w:b/>
                <w:bCs/>
                <w:sz w:val="16"/>
                <w:szCs w:val="16"/>
              </w:rPr>
              <w:t>сроки (периодичность) их проведения</w:t>
            </w:r>
          </w:p>
          <w:p w:rsidR="00550C87" w:rsidRPr="00550C87" w:rsidRDefault="00550C87" w:rsidP="00550C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7"/>
              <w:gridCol w:w="1605"/>
              <w:gridCol w:w="3664"/>
              <w:gridCol w:w="2245"/>
              <w:gridCol w:w="1702"/>
            </w:tblGrid>
            <w:tr w:rsidR="00550C87" w:rsidRPr="00550C87" w:rsidTr="000A7144">
              <w:tc>
                <w:tcPr>
                  <w:tcW w:w="571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522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Вид мероприятия</w:t>
                  </w:r>
                </w:p>
              </w:tc>
              <w:tc>
                <w:tcPr>
                  <w:tcW w:w="3714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Форма мероприятия</w:t>
                  </w:r>
                </w:p>
              </w:tc>
              <w:tc>
                <w:tcPr>
                  <w:tcW w:w="2268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Должностные лица, ответственные за реализацию мероприятия</w:t>
                  </w:r>
                </w:p>
              </w:tc>
              <w:tc>
                <w:tcPr>
                  <w:tcW w:w="1708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Сроки                             (периодичность) их проведения</w:t>
                  </w:r>
                </w:p>
              </w:tc>
            </w:tr>
            <w:tr w:rsidR="00550C87" w:rsidRPr="00550C87" w:rsidTr="000A7144">
              <w:tc>
                <w:tcPr>
                  <w:tcW w:w="571" w:type="dxa"/>
                  <w:vMerge w:val="restart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2" w:type="dxa"/>
                  <w:vMerge w:val="restart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Информирование</w:t>
                  </w:r>
                </w:p>
              </w:tc>
              <w:tc>
                <w:tcPr>
                  <w:tcW w:w="3714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Проведение публичных мероприятий (собраний, совещаний, семинаров) с контролируемыми лицами в целях их информирования</w:t>
                  </w:r>
                </w:p>
              </w:tc>
              <w:tc>
                <w:tcPr>
                  <w:tcW w:w="2268" w:type="dxa"/>
                  <w:vMerge w:val="restart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Заместитель главы поселения, ответственный специалист</w:t>
                  </w:r>
                </w:p>
              </w:tc>
              <w:tc>
                <w:tcPr>
                  <w:tcW w:w="1708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по мере необходимости в течение года</w:t>
                  </w:r>
                </w:p>
              </w:tc>
            </w:tr>
            <w:tr w:rsidR="00550C87" w:rsidRPr="00550C87" w:rsidTr="000A7144">
              <w:tc>
                <w:tcPr>
                  <w:tcW w:w="571" w:type="dxa"/>
                  <w:vMerge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2" w:type="dxa"/>
                  <w:vMerge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14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Публикация </w:t>
                  </w:r>
                  <w:proofErr w:type="gramStart"/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 сайте руководств по соблюдению обязательных требований в сфере муниципального контроля при направлении их в адрес</w:t>
                  </w:r>
                  <w:proofErr w:type="gramEnd"/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администрации уполномоченным федеральным органом исполнительной власти</w:t>
                  </w:r>
                </w:p>
              </w:tc>
              <w:tc>
                <w:tcPr>
                  <w:tcW w:w="2268" w:type="dxa"/>
                  <w:vMerge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8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по мере поступления</w:t>
                  </w:r>
                </w:p>
              </w:tc>
            </w:tr>
            <w:tr w:rsidR="00550C87" w:rsidRPr="00550C87" w:rsidTr="000A7144">
              <w:tc>
                <w:tcPr>
                  <w:tcW w:w="571" w:type="dxa"/>
                  <w:vMerge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2" w:type="dxa"/>
                  <w:vMerge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14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      </w:r>
                </w:p>
              </w:tc>
              <w:tc>
                <w:tcPr>
                  <w:tcW w:w="2268" w:type="dxa"/>
                  <w:vMerge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8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по мере обновления</w:t>
                  </w:r>
                </w:p>
              </w:tc>
            </w:tr>
            <w:tr w:rsidR="00550C87" w:rsidRPr="00550C87" w:rsidTr="000A7144">
              <w:tc>
                <w:tcPr>
                  <w:tcW w:w="571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2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Объявление предостережения</w:t>
                  </w:r>
                </w:p>
              </w:tc>
              <w:tc>
                <w:tcPr>
                  <w:tcW w:w="3714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Объявление предостережений контролируемым лицам для целей принятия мер по обеспечению соблюдения обязательных требований</w:t>
                  </w:r>
                </w:p>
              </w:tc>
              <w:tc>
                <w:tcPr>
                  <w:tcW w:w="2268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Заместитель главы поселения, ответственный специалист</w:t>
                  </w:r>
                </w:p>
              </w:tc>
              <w:tc>
                <w:tcPr>
                  <w:tcW w:w="1708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 течение года (при наличии оснований)</w:t>
                  </w:r>
                </w:p>
              </w:tc>
            </w:tr>
            <w:tr w:rsidR="00550C87" w:rsidRPr="00550C87" w:rsidTr="000A7144">
              <w:tc>
                <w:tcPr>
                  <w:tcW w:w="571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2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Консультирование</w:t>
                  </w:r>
                </w:p>
              </w:tc>
              <w:tc>
                <w:tcPr>
                  <w:tcW w:w="3714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органа в части осуществления муниципального контроля.</w:t>
                  </w:r>
                </w:p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Консультирование осуществляется посредством личного обращения, телефонной связи, электронной почты, </w:t>
                  </w:r>
                  <w:proofErr w:type="spellStart"/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видео-конферен</w:t>
                  </w:r>
                  <w:proofErr w:type="gramStart"/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ц</w:t>
                  </w:r>
                  <w:proofErr w:type="spellEnd"/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-</w:t>
                  </w:r>
                  <w:proofErr w:type="gramEnd"/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связи, при получении письменного запроса – в письменной форме в порядке, установленном Федеральным </w:t>
                  </w: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lastRenderedPageBreak/>
                    <w:t>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мероприятия.</w:t>
                  </w:r>
                </w:p>
              </w:tc>
              <w:tc>
                <w:tcPr>
                  <w:tcW w:w="2268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lastRenderedPageBreak/>
                    <w:t>Заместитель главы поселения, ответственный специалист</w:t>
                  </w:r>
                </w:p>
              </w:tc>
              <w:tc>
                <w:tcPr>
                  <w:tcW w:w="1708" w:type="dxa"/>
                </w:tcPr>
                <w:p w:rsidR="00550C87" w:rsidRPr="00550C87" w:rsidRDefault="00550C87" w:rsidP="000A714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50C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 течение года (при наличии оснований)</w:t>
                  </w:r>
                </w:p>
              </w:tc>
            </w:tr>
          </w:tbl>
          <w:p w:rsidR="00AB13C3" w:rsidRPr="00AB13C3" w:rsidRDefault="00AB13C3" w:rsidP="00550C87">
            <w:pPr>
              <w:shd w:val="clear" w:color="auto" w:fill="FFFFFF"/>
              <w:ind w:right="-1"/>
              <w:jc w:val="both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AB13C3" w:rsidRPr="00AB13C3" w:rsidRDefault="00AB13C3" w:rsidP="00550C87">
            <w:pPr>
              <w:shd w:val="clear" w:color="auto" w:fill="FFFFFF"/>
              <w:ind w:right="-1"/>
              <w:jc w:val="both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 xml:space="preserve">Ио главы Бесскорбненского </w:t>
            </w:r>
            <w:proofErr w:type="gramStart"/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сельского</w:t>
            </w:r>
            <w:proofErr w:type="gramEnd"/>
          </w:p>
          <w:p w:rsidR="00AB13C3" w:rsidRPr="00AB13C3" w:rsidRDefault="00AB13C3" w:rsidP="00550C87">
            <w:pPr>
              <w:shd w:val="clear" w:color="auto" w:fill="FFFFFF"/>
              <w:ind w:right="-1"/>
              <w:jc w:val="both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 xml:space="preserve">поселения Новокубанского района                                            </w:t>
            </w:r>
            <w:proofErr w:type="spellStart"/>
            <w:r w:rsidRPr="00AB13C3">
              <w:rPr>
                <w:rFonts w:ascii="Arial" w:hAnsi="Arial" w:cs="Arial"/>
                <w:spacing w:val="2"/>
                <w:sz w:val="16"/>
                <w:szCs w:val="16"/>
              </w:rPr>
              <w:t>Н.И.Цыбулин</w:t>
            </w:r>
            <w:proofErr w:type="spellEnd"/>
          </w:p>
          <w:p w:rsidR="00AB13C3" w:rsidRDefault="00AB13C3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AB13C3" w:rsidRDefault="00AB13C3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AB13C3" w:rsidRDefault="00AB13C3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ПОСТАНОВЛЕНИЕ</w:t>
            </w:r>
          </w:p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5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5010" w:type="dxa"/>
            <w:gridSpan w:val="2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F31152">
              <w:rPr>
                <w:rFonts w:ascii="Arial" w:hAnsi="Arial" w:cs="Arial"/>
                <w:sz w:val="16"/>
                <w:szCs w:val="16"/>
              </w:rPr>
              <w:t xml:space="preserve"> 01.07.2022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771" w:type="dxa"/>
            <w:gridSpan w:val="2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31152">
              <w:rPr>
                <w:rFonts w:ascii="Arial" w:hAnsi="Arial" w:cs="Arial"/>
                <w:sz w:val="16"/>
                <w:szCs w:val="16"/>
              </w:rPr>
              <w:t>48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Pr="00A669CB" w:rsidRDefault="00DD542B" w:rsidP="00FE5E29">
      <w:pPr>
        <w:pStyle w:val="affe"/>
        <w:jc w:val="center"/>
        <w:rPr>
          <w:rFonts w:ascii="Arial" w:hAnsi="Arial" w:cs="Arial"/>
          <w:b/>
          <w:color w:val="000000"/>
        </w:rPr>
      </w:pP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местного бюджета (бюджета Бесскорбненского сельского поселения Новокубанского района) </w:t>
      </w: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>за  1 полугодие 2022 года</w:t>
      </w: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</w:p>
    <w:p w:rsidR="00F31152" w:rsidRPr="00F31152" w:rsidRDefault="00F31152" w:rsidP="00F31152">
      <w:pPr>
        <w:pStyle w:val="ConsNonformat"/>
        <w:ind w:right="185" w:firstLine="736"/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В соответствии со статьей 9 Бюджетного кодекса Российской Федерации </w:t>
      </w:r>
      <w:proofErr w:type="spellStart"/>
      <w:proofErr w:type="gramStart"/>
      <w:r w:rsidRPr="00F31152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F31152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F31152">
        <w:rPr>
          <w:rFonts w:ascii="Arial" w:hAnsi="Arial" w:cs="Arial"/>
          <w:sz w:val="16"/>
          <w:szCs w:val="16"/>
        </w:rPr>
        <w:t>н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о в л я ю:</w:t>
      </w:r>
    </w:p>
    <w:p w:rsidR="00F31152" w:rsidRPr="00F31152" w:rsidRDefault="00F31152" w:rsidP="00F3115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F31152">
        <w:rPr>
          <w:rFonts w:ascii="Arial" w:hAnsi="Arial" w:cs="Arial"/>
          <w:sz w:val="16"/>
          <w:szCs w:val="16"/>
        </w:rPr>
        <w:t xml:space="preserve">Утвердить Отчет об исполнении бюджета Бесскорбненского сельского поселения Новокубанского района за 1 полугодие 2022 года по доходам в сумме   12 899,4 (двенадцать миллионов восемьсот девяносто девять тысяч четыреста) рублей, по расходам 14 663,6 (четырнадцать миллионов шестьсот шестьдесят три тысячи шестьсот) рублей, дефицит бюджета 1 764,1 (один миллион </w:t>
      </w:r>
      <w:proofErr w:type="spellStart"/>
      <w:r w:rsidRPr="00F31152">
        <w:rPr>
          <w:rFonts w:ascii="Arial" w:hAnsi="Arial" w:cs="Arial"/>
          <w:sz w:val="16"/>
          <w:szCs w:val="16"/>
        </w:rPr>
        <w:t>сесьсот</w:t>
      </w:r>
      <w:proofErr w:type="spellEnd"/>
      <w:r w:rsidRPr="00F31152">
        <w:rPr>
          <w:rFonts w:ascii="Arial" w:hAnsi="Arial" w:cs="Arial"/>
          <w:sz w:val="16"/>
          <w:szCs w:val="16"/>
        </w:rPr>
        <w:t xml:space="preserve"> шестьдесят четыре тысячи сто) рублей согласно приложению № 1.</w:t>
      </w:r>
      <w:proofErr w:type="gramEnd"/>
    </w:p>
    <w:p w:rsidR="00F31152" w:rsidRPr="00F31152" w:rsidRDefault="00F31152" w:rsidP="00F3115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2.Утвердить отчет об использовании средств резервного фонда Бесскорбненского сельского поселения за 1 полугодие 2022 года согласно приложению № 2.</w:t>
      </w:r>
    </w:p>
    <w:p w:rsidR="00F31152" w:rsidRPr="00F31152" w:rsidRDefault="00F31152" w:rsidP="00F31152">
      <w:pPr>
        <w:ind w:firstLine="702"/>
        <w:jc w:val="both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3. Утвердить отчет о численности муниципальных служащих, работников муниципальных учреждений Бесскорбненского сельского поселения Новокубанского района за 1 полугодие 2022 года согласно приложению № 3.</w:t>
      </w:r>
    </w:p>
    <w:p w:rsidR="00F31152" w:rsidRPr="00F31152" w:rsidRDefault="00F31152" w:rsidP="00F3115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4. Отчет об исполнении местного бюджета (бюджета Бесскорбненского сельского поселения Новокубанского района) за 1 полугодие 2022 года направить в Совет Бесскорбненского сельского поселения Новокубанского района.</w:t>
      </w:r>
    </w:p>
    <w:p w:rsidR="00F31152" w:rsidRPr="00F31152" w:rsidRDefault="00F31152" w:rsidP="00F3115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F31152">
        <w:rPr>
          <w:rFonts w:ascii="Arial" w:hAnsi="Arial" w:cs="Arial"/>
          <w:sz w:val="16"/>
          <w:szCs w:val="16"/>
        </w:rPr>
        <w:t>Контроль за</w:t>
      </w:r>
      <w:proofErr w:type="gramEnd"/>
      <w:r w:rsidRPr="00F31152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главного специалиста администрации Бесскорбненского сельского поселения Новокубанского района (Мягкову Н.Н.)</w:t>
      </w:r>
    </w:p>
    <w:p w:rsidR="00F31152" w:rsidRPr="00F31152" w:rsidRDefault="00F31152" w:rsidP="00F3115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6. Постановление вступает в силу со дня его подписания и подлежит официальному опубликованию в Информационном бюллетене  «Вестник Бесскорбненского сельского поселения Новокубанского района»</w:t>
      </w:r>
    </w:p>
    <w:p w:rsidR="00E441D9" w:rsidRPr="00F31152" w:rsidRDefault="00E441D9" w:rsidP="00E441D9">
      <w:pPr>
        <w:jc w:val="both"/>
        <w:rPr>
          <w:rFonts w:ascii="Arial" w:hAnsi="Arial" w:cs="Arial"/>
          <w:sz w:val="16"/>
          <w:szCs w:val="16"/>
        </w:rPr>
      </w:pPr>
    </w:p>
    <w:p w:rsidR="00E441D9" w:rsidRPr="00F31152" w:rsidRDefault="00E441D9" w:rsidP="00E441D9">
      <w:pPr>
        <w:jc w:val="both"/>
        <w:rPr>
          <w:rFonts w:ascii="Arial" w:hAnsi="Arial" w:cs="Arial"/>
          <w:sz w:val="16"/>
          <w:szCs w:val="16"/>
        </w:rPr>
      </w:pPr>
    </w:p>
    <w:p w:rsidR="00E441D9" w:rsidRPr="00F31152" w:rsidRDefault="00E441D9" w:rsidP="00E441D9">
      <w:pPr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F31152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A669CB" w:rsidRPr="00F31152" w:rsidRDefault="00E441D9" w:rsidP="00E441D9">
      <w:pPr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    </w:t>
      </w:r>
      <w:proofErr w:type="spellStart"/>
      <w:r w:rsidRPr="00F31152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E441D9" w:rsidRPr="00F31152" w:rsidRDefault="00E441D9" w:rsidP="00F31152">
      <w:pPr>
        <w:jc w:val="center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A669CB" w:rsidRPr="00F31152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F31152" w:rsidRPr="00F31152" w:rsidRDefault="00F31152" w:rsidP="00F3115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F31152">
        <w:rPr>
          <w:rFonts w:ascii="Arial" w:hAnsi="Arial" w:cs="Arial"/>
          <w:sz w:val="16"/>
          <w:szCs w:val="16"/>
        </w:rPr>
        <w:t xml:space="preserve">Приложение № 1 к постановлению главы </w:t>
      </w:r>
    </w:p>
    <w:p w:rsidR="00F31152" w:rsidRPr="00F31152" w:rsidRDefault="00F31152" w:rsidP="00F31152">
      <w:pPr>
        <w:jc w:val="center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Бесскорбненского сельского поселения</w:t>
      </w:r>
    </w:p>
    <w:p w:rsidR="00F31152" w:rsidRPr="00F31152" w:rsidRDefault="00F31152" w:rsidP="00F31152">
      <w:pPr>
        <w:jc w:val="center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Новокубанского района</w:t>
      </w:r>
    </w:p>
    <w:p w:rsidR="00F31152" w:rsidRPr="00F31152" w:rsidRDefault="00F31152" w:rsidP="00F31152">
      <w:pPr>
        <w:jc w:val="center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от  01.07.2022 г. № 48 </w:t>
      </w:r>
    </w:p>
    <w:p w:rsidR="00F31152" w:rsidRPr="00F31152" w:rsidRDefault="00F31152" w:rsidP="00F31152">
      <w:pPr>
        <w:jc w:val="center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>ОТЧЕТ</w:t>
      </w: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 xml:space="preserve">об исполнении местного бюджета (бюджета Бесскорбненского сельского поселения Новокубанского района) </w:t>
      </w: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>за 1 полугодие 2022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977"/>
        <w:gridCol w:w="1560"/>
        <w:gridCol w:w="1417"/>
        <w:gridCol w:w="1276"/>
        <w:gridCol w:w="1553"/>
        <w:gridCol w:w="6"/>
      </w:tblGrid>
      <w:tr w:rsidR="00F31152" w:rsidRPr="00F31152" w:rsidTr="00F31152">
        <w:trPr>
          <w:trHeight w:val="1259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1276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F31152" w:rsidRPr="00F31152" w:rsidTr="00F31152">
        <w:trPr>
          <w:trHeight w:val="257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1 00 00000 00 0000 000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27 509,9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10 911,0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16 598,9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39,7</w:t>
            </w:r>
          </w:p>
        </w:tc>
      </w:tr>
      <w:tr w:rsidR="00F31152" w:rsidRPr="00F31152" w:rsidTr="00F31152">
        <w:trPr>
          <w:trHeight w:val="187"/>
        </w:trPr>
        <w:tc>
          <w:tcPr>
            <w:tcW w:w="1242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7 420,0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3 539,1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3 880,9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</w:tr>
      <w:tr w:rsidR="00F31152" w:rsidRPr="00F31152" w:rsidTr="00F31152">
        <w:trPr>
          <w:trHeight w:val="589"/>
        </w:trPr>
        <w:tc>
          <w:tcPr>
            <w:tcW w:w="1242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 1 03 00000 00 0000 000</w:t>
            </w:r>
          </w:p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7 784,9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4 043,2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3 741,7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</w:tr>
      <w:tr w:rsidR="00F31152" w:rsidRPr="00F31152" w:rsidTr="00F31152">
        <w:trPr>
          <w:trHeight w:val="359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317,6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     482,4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</w:tr>
      <w:tr w:rsidR="00F31152" w:rsidRPr="00F31152" w:rsidTr="00F31152">
        <w:trPr>
          <w:trHeight w:val="327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11 100,0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2 842,6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8 257,4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</w:tr>
      <w:tr w:rsidR="00F31152" w:rsidRPr="00F31152" w:rsidTr="00F31152">
        <w:trPr>
          <w:trHeight w:val="365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1 000,0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949,5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F31152" w:rsidRPr="00F31152" w:rsidTr="00F31152">
        <w:trPr>
          <w:trHeight w:val="135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10 100,0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2 792,1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7 307,9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</w:tr>
      <w:tr w:rsidR="00F31152" w:rsidRPr="00F31152" w:rsidTr="00F31152">
        <w:trPr>
          <w:trHeight w:val="580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F31152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F31152">
              <w:rPr>
                <w:rFonts w:ascii="Arial" w:hAnsi="Arial" w:cs="Arial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405,0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168,6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</w:tr>
      <w:tr w:rsidR="00F31152" w:rsidRPr="00F31152" w:rsidTr="00F31152">
        <w:trPr>
          <w:trHeight w:val="147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-2 00 00000 00 0000 000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4 022,0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1 988,4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2 033,6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49,4</w:t>
            </w:r>
          </w:p>
        </w:tc>
      </w:tr>
      <w:tr w:rsidR="00F31152" w:rsidRPr="00F31152" w:rsidTr="00F31152">
        <w:trPr>
          <w:trHeight w:val="522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4 022,0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1 988,4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2 033,6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</w:tr>
      <w:tr w:rsidR="00F31152" w:rsidRPr="00F31152" w:rsidTr="00F31152">
        <w:trPr>
          <w:trHeight w:val="520"/>
        </w:trPr>
        <w:tc>
          <w:tcPr>
            <w:tcW w:w="1242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lastRenderedPageBreak/>
              <w:t>2 02 15001 10 0000 150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1 886,4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1 885,8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31152" w:rsidRPr="00F31152" w:rsidTr="00F31152">
        <w:trPr>
          <w:trHeight w:val="147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  <w:r w:rsidRPr="00F3115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152,3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</w:tr>
      <w:tr w:rsidR="00F31152" w:rsidRPr="00F31152" w:rsidTr="00F31152">
        <w:trPr>
          <w:trHeight w:val="585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  <w:r w:rsidRPr="00F311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trHeight w:val="228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11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2 04 05010 10 0000 150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1152">
              <w:rPr>
                <w:rFonts w:ascii="Arial" w:hAnsi="Arial" w:cs="Arial"/>
                <w:bCs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trHeight w:val="404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8 50 00000 00 0000 000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31 531,9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12 899,4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18 632,5</w:t>
            </w:r>
          </w:p>
        </w:tc>
        <w:tc>
          <w:tcPr>
            <w:tcW w:w="1559" w:type="dxa"/>
            <w:gridSpan w:val="2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40,9</w:t>
            </w:r>
          </w:p>
        </w:tc>
      </w:tr>
      <w:tr w:rsidR="00F31152" w:rsidRPr="00F31152" w:rsidTr="00F31152">
        <w:trPr>
          <w:gridAfter w:val="1"/>
          <w:wAfter w:w="6" w:type="dxa"/>
          <w:trHeight w:val="345"/>
        </w:trPr>
        <w:tc>
          <w:tcPr>
            <w:tcW w:w="1242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РАСХОДЫ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1152" w:rsidRPr="00F31152" w:rsidTr="00F31152">
        <w:trPr>
          <w:gridAfter w:val="1"/>
          <w:wAfter w:w="6" w:type="dxa"/>
          <w:trHeight w:val="144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999,7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526,2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473,5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</w:tr>
      <w:tr w:rsidR="00F31152" w:rsidRPr="00F31152" w:rsidTr="00F31152">
        <w:trPr>
          <w:gridAfter w:val="1"/>
          <w:wAfter w:w="6" w:type="dxa"/>
          <w:trHeight w:val="144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5 007,3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2 339,0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2 668,3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F31152" w:rsidRPr="00F31152" w:rsidTr="00F31152">
        <w:trPr>
          <w:gridAfter w:val="1"/>
          <w:wAfter w:w="6" w:type="dxa"/>
          <w:trHeight w:val="583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31152" w:rsidRPr="00F31152" w:rsidTr="00F31152">
        <w:trPr>
          <w:gridAfter w:val="1"/>
          <w:wAfter w:w="6" w:type="dxa"/>
          <w:trHeight w:val="240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                 0107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504,5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504,5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gridAfter w:val="1"/>
          <w:wAfter w:w="6" w:type="dxa"/>
          <w:trHeight w:val="300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               0111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Резервные фонды администрации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gridAfter w:val="1"/>
          <w:wAfter w:w="6" w:type="dxa"/>
          <w:trHeight w:val="455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5 000,8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1 167,9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3 840,1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</w:tr>
      <w:tr w:rsidR="00F31152" w:rsidRPr="00F31152" w:rsidTr="00F31152">
        <w:trPr>
          <w:gridAfter w:val="1"/>
          <w:wAfter w:w="6" w:type="dxa"/>
          <w:trHeight w:val="144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15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152,3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</w:tr>
      <w:tr w:rsidR="00F31152" w:rsidRPr="00F31152" w:rsidTr="00F31152">
        <w:trPr>
          <w:gridAfter w:val="1"/>
          <w:wAfter w:w="6" w:type="dxa"/>
          <w:trHeight w:val="800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gridAfter w:val="1"/>
          <w:wAfter w:w="6" w:type="dxa"/>
          <w:trHeight w:val="189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9 639,3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2 358,8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7 280,5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F31152" w:rsidRPr="00F31152" w:rsidTr="00F31152">
        <w:trPr>
          <w:gridAfter w:val="1"/>
          <w:wAfter w:w="6" w:type="dxa"/>
          <w:trHeight w:val="337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    10,0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gridAfter w:val="1"/>
          <w:wAfter w:w="6" w:type="dxa"/>
          <w:trHeight w:val="37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3 433,0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1 840,6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1 592,4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53,6</w:t>
            </w:r>
          </w:p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152" w:rsidRPr="00F31152" w:rsidTr="00F31152">
        <w:trPr>
          <w:gridAfter w:val="1"/>
          <w:wAfter w:w="6" w:type="dxa"/>
          <w:trHeight w:val="162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gridAfter w:val="1"/>
          <w:wAfter w:w="6" w:type="dxa"/>
          <w:trHeight w:val="335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 Молодежная политика и оздоровление детей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gridAfter w:val="1"/>
          <w:wAfter w:w="6" w:type="dxa"/>
          <w:trHeight w:val="274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8 816,0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4 768,3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4 047,8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</w:tr>
      <w:tr w:rsidR="00F31152" w:rsidRPr="00F31152" w:rsidTr="00F31152">
        <w:trPr>
          <w:gridAfter w:val="1"/>
          <w:wAfter w:w="6" w:type="dxa"/>
          <w:trHeight w:val="265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152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</w:tr>
      <w:tr w:rsidR="00F31152" w:rsidRPr="00F31152" w:rsidTr="00F31152">
        <w:trPr>
          <w:gridAfter w:val="1"/>
          <w:wAfter w:w="6" w:type="dxa"/>
          <w:trHeight w:val="283"/>
        </w:trPr>
        <w:tc>
          <w:tcPr>
            <w:tcW w:w="1242" w:type="dxa"/>
            <w:vAlign w:val="center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                1006</w:t>
            </w: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15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1152" w:rsidRPr="00F31152" w:rsidTr="00F31152">
        <w:trPr>
          <w:gridAfter w:val="1"/>
          <w:wAfter w:w="6" w:type="dxa"/>
          <w:trHeight w:val="209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31152" w:rsidRPr="00F31152" w:rsidRDefault="00F31152" w:rsidP="00864C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1560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34 092,0</w:t>
            </w:r>
          </w:p>
        </w:tc>
        <w:tc>
          <w:tcPr>
            <w:tcW w:w="1417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14 663,6</w:t>
            </w:r>
          </w:p>
        </w:tc>
        <w:tc>
          <w:tcPr>
            <w:tcW w:w="1276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19 428,4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43,0</w:t>
            </w:r>
          </w:p>
        </w:tc>
      </w:tr>
      <w:tr w:rsidR="00F31152" w:rsidRPr="00F31152" w:rsidTr="00F31152">
        <w:trPr>
          <w:gridAfter w:val="1"/>
          <w:wAfter w:w="6" w:type="dxa"/>
          <w:trHeight w:val="254"/>
        </w:trPr>
        <w:tc>
          <w:tcPr>
            <w:tcW w:w="1242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Результат исполнения бюджета (</w:t>
            </w:r>
            <w:r w:rsidRPr="00F31152">
              <w:rPr>
                <w:rFonts w:ascii="Arial" w:hAnsi="Arial" w:cs="Arial"/>
                <w:sz w:val="16"/>
                <w:szCs w:val="16"/>
              </w:rPr>
              <w:t xml:space="preserve">дефицит, </w:t>
            </w:r>
            <w:proofErr w:type="spellStart"/>
            <w:r w:rsidRPr="00F31152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F31152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1560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- 2 560,1</w:t>
            </w:r>
          </w:p>
        </w:tc>
        <w:tc>
          <w:tcPr>
            <w:tcW w:w="1417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- 1 764,1</w:t>
            </w:r>
          </w:p>
        </w:tc>
        <w:tc>
          <w:tcPr>
            <w:tcW w:w="1276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53" w:type="dxa"/>
            <w:vAlign w:val="center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31152" w:rsidRPr="00F31152" w:rsidRDefault="00F31152" w:rsidP="00F31152">
      <w:pPr>
        <w:rPr>
          <w:rFonts w:ascii="Arial" w:hAnsi="Arial" w:cs="Arial"/>
          <w:sz w:val="16"/>
          <w:szCs w:val="16"/>
        </w:rPr>
      </w:pPr>
    </w:p>
    <w:p w:rsidR="00F31152" w:rsidRPr="00F31152" w:rsidRDefault="00F31152" w:rsidP="00F31152">
      <w:pPr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Главный специалист Бесскорбненского</w:t>
      </w:r>
    </w:p>
    <w:p w:rsidR="00A669CB" w:rsidRPr="00F31152" w:rsidRDefault="00F31152" w:rsidP="00F31152">
      <w:pPr>
        <w:ind w:right="-1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сельского поселения Новокубанского района                                                                                                            Н.Н.Мягкова                </w:t>
      </w:r>
    </w:p>
    <w:p w:rsidR="00A669CB" w:rsidRPr="00F31152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F31152" w:rsidRPr="00F31152" w:rsidRDefault="00F31152" w:rsidP="00F31152">
      <w:pPr>
        <w:ind w:left="5670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Приложение № 2</w:t>
      </w:r>
    </w:p>
    <w:p w:rsidR="00F31152" w:rsidRPr="00F31152" w:rsidRDefault="00F31152" w:rsidP="00F31152">
      <w:pPr>
        <w:ind w:left="5670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к постановлению главы Бесскорбненского сельского поселения Новокубанского района</w:t>
      </w:r>
    </w:p>
    <w:p w:rsidR="00F31152" w:rsidRPr="00F31152" w:rsidRDefault="00F31152" w:rsidP="00F31152">
      <w:pPr>
        <w:ind w:left="5670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от  01.07.2022 г.  № 48</w:t>
      </w:r>
    </w:p>
    <w:p w:rsidR="00F31152" w:rsidRPr="00F31152" w:rsidRDefault="00F31152" w:rsidP="00F31152">
      <w:pPr>
        <w:rPr>
          <w:rFonts w:ascii="Arial" w:hAnsi="Arial" w:cs="Arial"/>
          <w:b/>
          <w:sz w:val="16"/>
          <w:szCs w:val="16"/>
        </w:rPr>
      </w:pP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 xml:space="preserve"> Бесскорбненского сельского поселения Новокубанского района  </w:t>
      </w: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>за 1 полугодие 2022 года</w:t>
      </w:r>
    </w:p>
    <w:p w:rsidR="00F31152" w:rsidRPr="00F31152" w:rsidRDefault="00F31152" w:rsidP="00F31152">
      <w:pPr>
        <w:rPr>
          <w:rFonts w:ascii="Arial" w:hAnsi="Arial" w:cs="Arial"/>
          <w:b/>
          <w:sz w:val="16"/>
          <w:szCs w:val="16"/>
        </w:rPr>
      </w:pPr>
    </w:p>
    <w:p w:rsidR="00F31152" w:rsidRPr="00F31152" w:rsidRDefault="00F31152" w:rsidP="00F31152">
      <w:pPr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ab/>
        <w:t>В соответствии с Решением Совета Бесскорбненского сельского поселения Новокубанского района от 24.11.2021 г. № 25/166 «О бюджете Бесскорбненского сельского поселения Новокубанского района на 2022 год» предусмотрены средства резервного фонда в сумме 100,0 тыс. рублей.</w:t>
      </w:r>
    </w:p>
    <w:p w:rsidR="00F31152" w:rsidRPr="00F31152" w:rsidRDefault="00F31152" w:rsidP="00F31152">
      <w:pPr>
        <w:ind w:right="971"/>
        <w:jc w:val="both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ab/>
      </w:r>
      <w:r w:rsidRPr="00F31152">
        <w:rPr>
          <w:rFonts w:ascii="Arial" w:hAnsi="Arial" w:cs="Arial"/>
          <w:sz w:val="16"/>
          <w:szCs w:val="16"/>
        </w:rPr>
        <w:t>Из  резервного фонда за 1 полугодие 2022 года расходы не производились.</w:t>
      </w:r>
    </w:p>
    <w:p w:rsidR="00F31152" w:rsidRPr="00F31152" w:rsidRDefault="00F31152" w:rsidP="00F31152">
      <w:pPr>
        <w:rPr>
          <w:rFonts w:ascii="Arial" w:hAnsi="Arial" w:cs="Arial"/>
          <w:b/>
          <w:sz w:val="16"/>
          <w:szCs w:val="16"/>
        </w:rPr>
      </w:pPr>
    </w:p>
    <w:p w:rsidR="00F31152" w:rsidRPr="00F31152" w:rsidRDefault="00F31152" w:rsidP="00F31152">
      <w:pPr>
        <w:rPr>
          <w:rFonts w:ascii="Arial" w:hAnsi="Arial" w:cs="Arial"/>
          <w:b/>
          <w:sz w:val="16"/>
          <w:szCs w:val="16"/>
        </w:rPr>
      </w:pPr>
    </w:p>
    <w:p w:rsidR="00F31152" w:rsidRPr="00F31152" w:rsidRDefault="00F31152" w:rsidP="00F31152">
      <w:pPr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F31152" w:rsidRPr="00F31152" w:rsidRDefault="00F31152" w:rsidP="00F31152">
      <w:pPr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Бесскорбненского сельского </w:t>
      </w:r>
    </w:p>
    <w:p w:rsidR="00F31152" w:rsidRPr="00F31152" w:rsidRDefault="00F31152" w:rsidP="00F31152">
      <w:pPr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 xml:space="preserve">поселения Новокубанского района        </w:t>
      </w:r>
      <w:r w:rsidRPr="00F31152">
        <w:rPr>
          <w:rFonts w:ascii="Arial" w:hAnsi="Arial" w:cs="Arial"/>
          <w:sz w:val="16"/>
          <w:szCs w:val="16"/>
        </w:rPr>
        <w:tab/>
      </w:r>
      <w:r w:rsidRPr="00F31152">
        <w:rPr>
          <w:rFonts w:ascii="Arial" w:hAnsi="Arial" w:cs="Arial"/>
          <w:sz w:val="16"/>
          <w:szCs w:val="16"/>
        </w:rPr>
        <w:tab/>
      </w:r>
      <w:r w:rsidRPr="00F31152">
        <w:rPr>
          <w:rFonts w:ascii="Arial" w:hAnsi="Arial" w:cs="Arial"/>
          <w:sz w:val="16"/>
          <w:szCs w:val="16"/>
        </w:rPr>
        <w:tab/>
      </w:r>
      <w:r w:rsidRPr="00F31152">
        <w:rPr>
          <w:rFonts w:ascii="Arial" w:hAnsi="Arial" w:cs="Arial"/>
          <w:sz w:val="16"/>
          <w:szCs w:val="16"/>
        </w:rPr>
        <w:tab/>
      </w:r>
      <w:r w:rsidRPr="00F31152">
        <w:rPr>
          <w:rFonts w:ascii="Arial" w:hAnsi="Arial" w:cs="Arial"/>
          <w:sz w:val="16"/>
          <w:szCs w:val="16"/>
        </w:rPr>
        <w:tab/>
      </w:r>
      <w:r w:rsidRPr="00F31152">
        <w:rPr>
          <w:rFonts w:ascii="Arial" w:hAnsi="Arial" w:cs="Arial"/>
          <w:sz w:val="16"/>
          <w:szCs w:val="16"/>
        </w:rPr>
        <w:tab/>
        <w:t xml:space="preserve"> Н.Н.Мягкова</w:t>
      </w:r>
    </w:p>
    <w:p w:rsidR="00F31152" w:rsidRPr="00F31152" w:rsidRDefault="00F31152" w:rsidP="00F31152">
      <w:pPr>
        <w:ind w:left="5670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Приложение № 3</w:t>
      </w:r>
    </w:p>
    <w:p w:rsidR="00F31152" w:rsidRPr="00F31152" w:rsidRDefault="00F31152" w:rsidP="00F31152">
      <w:pPr>
        <w:ind w:left="5670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к  постановлению администрации</w:t>
      </w:r>
    </w:p>
    <w:p w:rsidR="00F31152" w:rsidRPr="00F31152" w:rsidRDefault="00F31152" w:rsidP="00F31152">
      <w:pPr>
        <w:ind w:left="5670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Бесскорбненского сельского поселения</w:t>
      </w:r>
    </w:p>
    <w:p w:rsidR="00F31152" w:rsidRPr="00F31152" w:rsidRDefault="00F31152" w:rsidP="00F31152">
      <w:pPr>
        <w:ind w:left="5670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Новокубанского района</w:t>
      </w:r>
    </w:p>
    <w:p w:rsidR="00F31152" w:rsidRPr="00F31152" w:rsidRDefault="00F31152" w:rsidP="00F31152">
      <w:pPr>
        <w:ind w:left="5670"/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от  01.07.2022 г.  № 48</w:t>
      </w:r>
    </w:p>
    <w:p w:rsidR="00F31152" w:rsidRPr="00F31152" w:rsidRDefault="00F31152" w:rsidP="00F31152">
      <w:pPr>
        <w:rPr>
          <w:rFonts w:ascii="Arial" w:hAnsi="Arial" w:cs="Arial"/>
          <w:b/>
          <w:sz w:val="16"/>
          <w:szCs w:val="16"/>
        </w:rPr>
      </w:pP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 xml:space="preserve">Отчет о численности муниципальных служащих, работников муниципальных учреждений Бесскорбненского сельского поселения Новокубанского района </w:t>
      </w:r>
    </w:p>
    <w:p w:rsidR="00F31152" w:rsidRPr="00F31152" w:rsidRDefault="00F31152" w:rsidP="00F31152">
      <w:pPr>
        <w:jc w:val="center"/>
        <w:rPr>
          <w:rFonts w:ascii="Arial" w:hAnsi="Arial" w:cs="Arial"/>
          <w:b/>
          <w:sz w:val="16"/>
          <w:szCs w:val="16"/>
        </w:rPr>
      </w:pPr>
      <w:r w:rsidRPr="00F31152">
        <w:rPr>
          <w:rFonts w:ascii="Arial" w:hAnsi="Arial" w:cs="Arial"/>
          <w:b/>
          <w:sz w:val="16"/>
          <w:szCs w:val="16"/>
        </w:rPr>
        <w:t>за 1 полугодие 2022 года</w:t>
      </w:r>
    </w:p>
    <w:p w:rsidR="00F31152" w:rsidRPr="00F31152" w:rsidRDefault="00F31152" w:rsidP="00F3115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F31152" w:rsidRPr="00F31152" w:rsidTr="00864CFE">
        <w:tc>
          <w:tcPr>
            <w:tcW w:w="675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3115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3115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3115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2835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Численность сотрудников по штатному расписанию</w:t>
            </w:r>
          </w:p>
        </w:tc>
        <w:tc>
          <w:tcPr>
            <w:tcW w:w="2410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Денежное содержание, тыс. руб.</w:t>
            </w:r>
          </w:p>
        </w:tc>
      </w:tr>
      <w:tr w:rsidR="00F31152" w:rsidRPr="00F31152" w:rsidTr="00864CFE">
        <w:tc>
          <w:tcPr>
            <w:tcW w:w="675" w:type="dxa"/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Администрация Бесскорбненского  сельского поселения</w:t>
            </w:r>
          </w:p>
        </w:tc>
        <w:tc>
          <w:tcPr>
            <w:tcW w:w="2835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2 120,7</w:t>
            </w:r>
          </w:p>
        </w:tc>
      </w:tr>
      <w:tr w:rsidR="00F31152" w:rsidRPr="00F31152" w:rsidTr="00864CFE">
        <w:tc>
          <w:tcPr>
            <w:tcW w:w="675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Муниципальные служащие</w:t>
            </w:r>
          </w:p>
        </w:tc>
        <w:tc>
          <w:tcPr>
            <w:tcW w:w="2835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 xml:space="preserve">                     8</w:t>
            </w:r>
          </w:p>
        </w:tc>
        <w:tc>
          <w:tcPr>
            <w:tcW w:w="2410" w:type="dxa"/>
          </w:tcPr>
          <w:p w:rsidR="00F31152" w:rsidRPr="00F31152" w:rsidRDefault="00F31152" w:rsidP="00864CFE">
            <w:pPr>
              <w:ind w:left="317" w:hanging="3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1 965,8</w:t>
            </w:r>
          </w:p>
        </w:tc>
      </w:tr>
      <w:tr w:rsidR="00F31152" w:rsidRPr="00F31152" w:rsidTr="00864CFE">
        <w:trPr>
          <w:trHeight w:val="379"/>
        </w:trPr>
        <w:tc>
          <w:tcPr>
            <w:tcW w:w="675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F31152" w:rsidRPr="00F31152" w:rsidRDefault="00F31152" w:rsidP="00864CFE">
            <w:pPr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Немуниципальные служащие</w:t>
            </w:r>
          </w:p>
        </w:tc>
        <w:tc>
          <w:tcPr>
            <w:tcW w:w="2835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152">
              <w:rPr>
                <w:rFonts w:ascii="Arial" w:hAnsi="Arial" w:cs="Arial"/>
                <w:sz w:val="16"/>
                <w:szCs w:val="16"/>
              </w:rPr>
              <w:t>154,9</w:t>
            </w:r>
          </w:p>
        </w:tc>
      </w:tr>
      <w:tr w:rsidR="00F31152" w:rsidRPr="00F31152" w:rsidTr="00864CFE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МКУК «Бесскорбненский КДЦ»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14,0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2 661,1</w:t>
            </w:r>
          </w:p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1152" w:rsidRPr="00F31152" w:rsidTr="00864CFE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31152" w:rsidRPr="00F31152" w:rsidRDefault="00F31152" w:rsidP="00864C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МКУ «Центр административно-хозяйственного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>14,0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31152" w:rsidRPr="00F31152" w:rsidRDefault="00F31152" w:rsidP="00864C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152">
              <w:rPr>
                <w:rFonts w:ascii="Arial" w:hAnsi="Arial" w:cs="Arial"/>
                <w:b/>
                <w:sz w:val="16"/>
                <w:szCs w:val="16"/>
              </w:rPr>
              <w:t xml:space="preserve"> 1 636,4</w:t>
            </w:r>
          </w:p>
        </w:tc>
      </w:tr>
    </w:tbl>
    <w:p w:rsidR="00F31152" w:rsidRPr="00F31152" w:rsidRDefault="00F31152" w:rsidP="00F31152">
      <w:pPr>
        <w:rPr>
          <w:rFonts w:ascii="Arial" w:hAnsi="Arial" w:cs="Arial"/>
          <w:sz w:val="16"/>
          <w:szCs w:val="16"/>
        </w:rPr>
      </w:pPr>
    </w:p>
    <w:p w:rsidR="00F31152" w:rsidRPr="00F31152" w:rsidRDefault="00F31152" w:rsidP="00F31152">
      <w:pPr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Главный специалист</w:t>
      </w:r>
    </w:p>
    <w:p w:rsidR="00F31152" w:rsidRPr="00F31152" w:rsidRDefault="00F31152" w:rsidP="00F31152">
      <w:pPr>
        <w:rPr>
          <w:rFonts w:ascii="Arial" w:hAnsi="Arial" w:cs="Arial"/>
          <w:sz w:val="16"/>
          <w:szCs w:val="16"/>
        </w:rPr>
      </w:pPr>
      <w:r w:rsidRPr="00F31152">
        <w:rPr>
          <w:rFonts w:ascii="Arial" w:hAnsi="Arial" w:cs="Arial"/>
          <w:sz w:val="16"/>
          <w:szCs w:val="16"/>
        </w:rPr>
        <w:t>Бесскорбненского  сельского поселения</w:t>
      </w:r>
    </w:p>
    <w:p w:rsidR="00F31152" w:rsidRDefault="00F31152" w:rsidP="00F31152">
      <w:r w:rsidRPr="00F31152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      Н.Н.Мягкова</w:t>
      </w: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B13C3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AB13C3" w:rsidRPr="00AB13C3" w:rsidRDefault="00AB13C3" w:rsidP="00AB13C3">
      <w:pPr>
        <w:ind w:right="-1"/>
        <w:jc w:val="center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>ПОСТАНОВЛЕНИЕ</w:t>
      </w:r>
    </w:p>
    <w:p w:rsidR="00AB13C3" w:rsidRPr="00AB13C3" w:rsidRDefault="00AB13C3" w:rsidP="00AB13C3">
      <w:pPr>
        <w:ind w:right="-1"/>
        <w:jc w:val="center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>АДМИНИСТРАЦИИ</w:t>
      </w:r>
    </w:p>
    <w:p w:rsidR="00AB13C3" w:rsidRPr="00AB13C3" w:rsidRDefault="00550C87" w:rsidP="00AB13C3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БЕССКОРБНЕНСКОГО СЕЛЬС</w:t>
      </w:r>
      <w:r w:rsidR="00AB13C3" w:rsidRPr="00AB13C3">
        <w:rPr>
          <w:rFonts w:ascii="Arial" w:hAnsi="Arial" w:cs="Arial"/>
          <w:sz w:val="16"/>
          <w:szCs w:val="16"/>
        </w:rPr>
        <w:t>КОГО ПОСЕЛЕНИЯ НОВОКУБАНСКОГО РАЙОНА</w:t>
      </w:r>
    </w:p>
    <w:p w:rsidR="00AB13C3" w:rsidRPr="00E441D9" w:rsidRDefault="00AB13C3" w:rsidP="00AB13C3">
      <w:pPr>
        <w:ind w:right="-1"/>
        <w:jc w:val="center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>От 01.07.2022 г.                                                                                                                                            №4</w:t>
      </w:r>
      <w:r>
        <w:rPr>
          <w:rFonts w:ascii="Arial" w:hAnsi="Arial" w:cs="Arial"/>
          <w:sz w:val="16"/>
          <w:szCs w:val="16"/>
        </w:rPr>
        <w:t>9</w:t>
      </w:r>
      <w:bookmarkStart w:id="0" w:name="_GoBack"/>
      <w:bookmarkEnd w:id="0"/>
    </w:p>
    <w:p w:rsidR="00A669CB" w:rsidRPr="00E441D9" w:rsidRDefault="00A669CB" w:rsidP="00AB13C3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B13C3" w:rsidRPr="00AB13C3" w:rsidRDefault="00AB13C3" w:rsidP="00550C87">
      <w:pPr>
        <w:ind w:right="-1"/>
        <w:jc w:val="center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>Об утверждении перечня профилактических мероприятий</w:t>
      </w:r>
    </w:p>
    <w:p w:rsidR="00AB13C3" w:rsidRPr="00AB13C3" w:rsidRDefault="00AB13C3" w:rsidP="00550C87">
      <w:pPr>
        <w:ind w:right="-1"/>
        <w:jc w:val="center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>при осуществлении муниципального контроля в сфере благоустройства</w:t>
      </w:r>
    </w:p>
    <w:p w:rsidR="00AB13C3" w:rsidRPr="00AB13C3" w:rsidRDefault="00AB13C3" w:rsidP="00550C87">
      <w:pPr>
        <w:ind w:right="-1"/>
        <w:jc w:val="center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>на территории Бесскорбненского сельского поселения Новокубанского</w:t>
      </w:r>
    </w:p>
    <w:p w:rsidR="00AB13C3" w:rsidRPr="00AB13C3" w:rsidRDefault="00AB13C3" w:rsidP="00550C87">
      <w:pPr>
        <w:ind w:right="-1"/>
        <w:jc w:val="center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>района на 2022 год</w:t>
      </w:r>
    </w:p>
    <w:p w:rsidR="00AB13C3" w:rsidRPr="00AB13C3" w:rsidRDefault="00AB13C3" w:rsidP="00AB13C3">
      <w:pPr>
        <w:ind w:right="-1"/>
        <w:rPr>
          <w:rFonts w:ascii="Arial" w:hAnsi="Arial" w:cs="Arial"/>
          <w:sz w:val="16"/>
          <w:szCs w:val="16"/>
        </w:rPr>
      </w:pPr>
    </w:p>
    <w:p w:rsidR="00AB13C3" w:rsidRPr="00AB13C3" w:rsidRDefault="00AB13C3" w:rsidP="00550C87">
      <w:pPr>
        <w:ind w:right="-1" w:firstLine="709"/>
        <w:rPr>
          <w:rFonts w:ascii="Arial" w:hAnsi="Arial" w:cs="Arial"/>
          <w:sz w:val="16"/>
          <w:szCs w:val="16"/>
        </w:rPr>
      </w:pPr>
      <w:proofErr w:type="gramStart"/>
      <w:r w:rsidRPr="00AB13C3">
        <w:rPr>
          <w:rFonts w:ascii="Arial" w:hAnsi="Arial" w:cs="Arial"/>
          <w:sz w:val="16"/>
          <w:szCs w:val="16"/>
        </w:rPr>
        <w:t>На основании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Бесскорбненского сельского поселения Новокубанского района, решением совета Бесскорбненского сельского поселения</w:t>
      </w:r>
      <w:proofErr w:type="gramEnd"/>
      <w:r w:rsidRPr="00AB13C3">
        <w:rPr>
          <w:rFonts w:ascii="Arial" w:hAnsi="Arial" w:cs="Arial"/>
          <w:sz w:val="16"/>
          <w:szCs w:val="16"/>
        </w:rPr>
        <w:t xml:space="preserve"> Новокубанского района от 30 декабря 2021 года № 27/181 «Об утверждении Положения о муниципальном контроле в сфере благоустройства на территории Бесскорбненского сельского поселения Новокубанского района»                         </w:t>
      </w:r>
      <w:proofErr w:type="spellStart"/>
      <w:proofErr w:type="gramStart"/>
      <w:r w:rsidRPr="00AB13C3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AB13C3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AB13C3">
        <w:rPr>
          <w:rFonts w:ascii="Arial" w:hAnsi="Arial" w:cs="Arial"/>
          <w:sz w:val="16"/>
          <w:szCs w:val="16"/>
        </w:rPr>
        <w:t>н</w:t>
      </w:r>
      <w:proofErr w:type="spellEnd"/>
      <w:r w:rsidRPr="00AB13C3">
        <w:rPr>
          <w:rFonts w:ascii="Arial" w:hAnsi="Arial" w:cs="Arial"/>
          <w:sz w:val="16"/>
          <w:szCs w:val="16"/>
        </w:rPr>
        <w:t xml:space="preserve"> о в л я ю:</w:t>
      </w:r>
    </w:p>
    <w:p w:rsidR="00AB13C3" w:rsidRPr="00AB13C3" w:rsidRDefault="00AB13C3" w:rsidP="00550C87">
      <w:pPr>
        <w:ind w:right="-1" w:firstLine="709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>1. Утвердить перечень профилактических мероприятий при осуществлении муниципального контроля в сфере благоустройства на территории Бесскорбненского сельского поселения Новокубанского района  на 2022 год годы (далее – Программа), согласно приложению к настоящему постановлению.</w:t>
      </w:r>
    </w:p>
    <w:p w:rsidR="00AB13C3" w:rsidRPr="00AB13C3" w:rsidRDefault="00AB13C3" w:rsidP="00550C87">
      <w:pPr>
        <w:ind w:right="-1" w:firstLine="709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AB13C3">
        <w:rPr>
          <w:rFonts w:ascii="Arial" w:hAnsi="Arial" w:cs="Arial"/>
          <w:sz w:val="16"/>
          <w:szCs w:val="16"/>
        </w:rPr>
        <w:t>Контроль за</w:t>
      </w:r>
      <w:proofErr w:type="gramEnd"/>
      <w:r w:rsidRPr="00AB13C3">
        <w:rPr>
          <w:rFonts w:ascii="Arial" w:hAnsi="Arial" w:cs="Arial"/>
          <w:sz w:val="16"/>
          <w:szCs w:val="16"/>
        </w:rPr>
        <w:t xml:space="preserve"> выполнением настоящего постановления оставляю за собой.</w:t>
      </w:r>
    </w:p>
    <w:p w:rsidR="00AB13C3" w:rsidRPr="00AB13C3" w:rsidRDefault="00AB13C3" w:rsidP="00550C87">
      <w:pPr>
        <w:ind w:right="-1" w:firstLine="709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>3. Постановление вступает в силу со дня его официального опубликования в информационном бюллетене «Вестник Бесскорбненского сельского поселения» и подлежит размещению на официальном сайте администрации Бесскорбненского сельского поселения Новокубанского района.</w:t>
      </w:r>
    </w:p>
    <w:p w:rsidR="00AB13C3" w:rsidRPr="00AB13C3" w:rsidRDefault="00AB13C3" w:rsidP="00AB13C3">
      <w:pPr>
        <w:ind w:right="-1"/>
        <w:rPr>
          <w:rFonts w:ascii="Arial" w:hAnsi="Arial" w:cs="Arial"/>
          <w:sz w:val="16"/>
          <w:szCs w:val="16"/>
        </w:rPr>
      </w:pPr>
    </w:p>
    <w:p w:rsidR="00AB13C3" w:rsidRPr="00AB13C3" w:rsidRDefault="00AB13C3" w:rsidP="00AB13C3">
      <w:pPr>
        <w:ind w:right="-1"/>
        <w:rPr>
          <w:rFonts w:ascii="Arial" w:hAnsi="Arial" w:cs="Arial"/>
          <w:sz w:val="16"/>
          <w:szCs w:val="16"/>
        </w:rPr>
      </w:pPr>
    </w:p>
    <w:p w:rsidR="00AB13C3" w:rsidRPr="00AB13C3" w:rsidRDefault="00AB13C3" w:rsidP="00AB13C3">
      <w:pPr>
        <w:ind w:right="-1"/>
        <w:rPr>
          <w:rFonts w:ascii="Arial" w:hAnsi="Arial" w:cs="Arial"/>
          <w:sz w:val="16"/>
          <w:szCs w:val="16"/>
        </w:rPr>
      </w:pPr>
    </w:p>
    <w:p w:rsidR="00AB13C3" w:rsidRPr="00AB13C3" w:rsidRDefault="00AB13C3" w:rsidP="00AB13C3">
      <w:pPr>
        <w:ind w:right="-1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 xml:space="preserve">Ио главы Бесскорбненского </w:t>
      </w:r>
      <w:proofErr w:type="gramStart"/>
      <w:r w:rsidRPr="00AB13C3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AB13C3" w:rsidRPr="00AB13C3" w:rsidRDefault="00AB13C3" w:rsidP="00AB13C3">
      <w:pPr>
        <w:ind w:right="-1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 xml:space="preserve">поселения Новокубанского района </w:t>
      </w:r>
      <w:r w:rsidRPr="00AB13C3">
        <w:rPr>
          <w:rFonts w:ascii="Arial" w:hAnsi="Arial" w:cs="Arial"/>
          <w:sz w:val="16"/>
          <w:szCs w:val="16"/>
        </w:rPr>
        <w:tab/>
      </w:r>
      <w:r w:rsidRPr="00AB13C3">
        <w:rPr>
          <w:rFonts w:ascii="Arial" w:hAnsi="Arial" w:cs="Arial"/>
          <w:sz w:val="16"/>
          <w:szCs w:val="16"/>
        </w:rPr>
        <w:tab/>
      </w:r>
      <w:r w:rsidRPr="00AB13C3">
        <w:rPr>
          <w:rFonts w:ascii="Arial" w:hAnsi="Arial" w:cs="Arial"/>
          <w:sz w:val="16"/>
          <w:szCs w:val="16"/>
        </w:rPr>
        <w:tab/>
      </w:r>
      <w:r w:rsidRPr="00AB13C3">
        <w:rPr>
          <w:rFonts w:ascii="Arial" w:hAnsi="Arial" w:cs="Arial"/>
          <w:sz w:val="16"/>
          <w:szCs w:val="16"/>
        </w:rPr>
        <w:tab/>
      </w:r>
      <w:r w:rsidRPr="00AB13C3">
        <w:rPr>
          <w:rFonts w:ascii="Arial" w:hAnsi="Arial" w:cs="Arial"/>
          <w:sz w:val="16"/>
          <w:szCs w:val="16"/>
        </w:rPr>
        <w:tab/>
      </w:r>
      <w:r w:rsidRPr="00AB13C3">
        <w:rPr>
          <w:rFonts w:ascii="Arial" w:hAnsi="Arial" w:cs="Arial"/>
          <w:sz w:val="16"/>
          <w:szCs w:val="16"/>
        </w:rPr>
        <w:tab/>
        <w:t xml:space="preserve">  </w:t>
      </w:r>
      <w:proofErr w:type="spellStart"/>
      <w:r w:rsidRPr="00AB13C3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AB13C3" w:rsidRPr="00AB13C3" w:rsidRDefault="00AB13C3" w:rsidP="00AB13C3">
      <w:pPr>
        <w:ind w:right="-1"/>
        <w:rPr>
          <w:rFonts w:ascii="Arial" w:hAnsi="Arial" w:cs="Arial"/>
          <w:sz w:val="16"/>
          <w:szCs w:val="16"/>
        </w:rPr>
      </w:pPr>
    </w:p>
    <w:p w:rsidR="00AB13C3" w:rsidRPr="00AB13C3" w:rsidRDefault="00AB13C3" w:rsidP="00550C87">
      <w:pPr>
        <w:ind w:left="5103" w:right="-1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>ПРИЛОЖЕНИЕ</w:t>
      </w:r>
    </w:p>
    <w:p w:rsidR="00AB13C3" w:rsidRPr="00AB13C3" w:rsidRDefault="00AB13C3" w:rsidP="00550C87">
      <w:pPr>
        <w:ind w:left="5103" w:right="-1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AB13C3" w:rsidRPr="00AB13C3" w:rsidRDefault="00AB13C3" w:rsidP="00550C87">
      <w:pPr>
        <w:ind w:left="5103" w:right="-1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>Бесскорбненского сельского поселения Новокубанского района</w:t>
      </w:r>
    </w:p>
    <w:p w:rsidR="00AB13C3" w:rsidRPr="00AB13C3" w:rsidRDefault="00AB13C3" w:rsidP="00550C87">
      <w:pPr>
        <w:ind w:left="5103" w:right="-1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 xml:space="preserve">от </w:t>
      </w:r>
      <w:r w:rsidR="00550C87">
        <w:rPr>
          <w:rFonts w:ascii="Arial" w:hAnsi="Arial" w:cs="Arial"/>
          <w:sz w:val="16"/>
          <w:szCs w:val="16"/>
        </w:rPr>
        <w:t>01.07.20220г. № 49</w:t>
      </w:r>
    </w:p>
    <w:p w:rsidR="00AB13C3" w:rsidRPr="00AB13C3" w:rsidRDefault="00AB13C3" w:rsidP="00AB13C3">
      <w:pPr>
        <w:ind w:right="-1"/>
        <w:rPr>
          <w:rFonts w:ascii="Arial" w:hAnsi="Arial" w:cs="Arial"/>
          <w:sz w:val="16"/>
          <w:szCs w:val="16"/>
        </w:rPr>
      </w:pPr>
    </w:p>
    <w:p w:rsidR="00AB13C3" w:rsidRPr="00AB13C3" w:rsidRDefault="00AB13C3" w:rsidP="00AB13C3">
      <w:pPr>
        <w:ind w:right="-1"/>
        <w:rPr>
          <w:rFonts w:ascii="Arial" w:hAnsi="Arial" w:cs="Arial"/>
          <w:sz w:val="16"/>
          <w:szCs w:val="16"/>
        </w:rPr>
      </w:pPr>
    </w:p>
    <w:p w:rsidR="00550C87" w:rsidRPr="00550C87" w:rsidRDefault="00550C87" w:rsidP="00550C8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50C87">
        <w:rPr>
          <w:rFonts w:ascii="Arial" w:hAnsi="Arial" w:cs="Arial"/>
          <w:b/>
          <w:bCs/>
          <w:sz w:val="16"/>
          <w:szCs w:val="16"/>
        </w:rPr>
        <w:t xml:space="preserve">Перечень профилактических мероприятий, </w:t>
      </w:r>
    </w:p>
    <w:p w:rsidR="00550C87" w:rsidRPr="00550C87" w:rsidRDefault="00550C87" w:rsidP="00550C8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50C87">
        <w:rPr>
          <w:rFonts w:ascii="Arial" w:hAnsi="Arial" w:cs="Arial"/>
          <w:b/>
          <w:bCs/>
          <w:sz w:val="16"/>
          <w:szCs w:val="16"/>
        </w:rPr>
        <w:t>сроки (периодичность) их проведения</w:t>
      </w:r>
    </w:p>
    <w:p w:rsidR="00550C87" w:rsidRPr="00550C87" w:rsidRDefault="00550C87" w:rsidP="00550C87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3544"/>
        <w:gridCol w:w="2126"/>
        <w:gridCol w:w="1984"/>
      </w:tblGrid>
      <w:tr w:rsidR="00550C87" w:rsidRPr="00550C87" w:rsidTr="000A71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87" w:rsidRPr="00550C87" w:rsidRDefault="00550C87" w:rsidP="000A7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C87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  <w:p w:rsidR="00550C87" w:rsidRPr="00550C87" w:rsidRDefault="00550C87" w:rsidP="000A7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87" w:rsidRPr="00550C87" w:rsidRDefault="00550C87" w:rsidP="000A7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bCs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550C87">
              <w:rPr>
                <w:rFonts w:ascii="Arial" w:hAnsi="Arial" w:cs="Arial"/>
                <w:bCs/>
                <w:sz w:val="16"/>
                <w:szCs w:val="16"/>
              </w:rPr>
              <w:t>мероприя-тия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87" w:rsidRPr="00550C87" w:rsidRDefault="00550C87" w:rsidP="000A7144">
            <w:pPr>
              <w:ind w:firstLine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bCs/>
                <w:sz w:val="16"/>
                <w:szCs w:val="16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87" w:rsidRPr="00550C87" w:rsidRDefault="00550C87" w:rsidP="000A7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Должностные лица, ответственные</w:t>
            </w:r>
          </w:p>
          <w:p w:rsidR="00550C87" w:rsidRPr="00550C87" w:rsidRDefault="00550C87" w:rsidP="000A7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за реализацию</w:t>
            </w:r>
          </w:p>
          <w:p w:rsidR="00550C87" w:rsidRPr="00550C87" w:rsidRDefault="00550C87" w:rsidP="000A7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мероприятия</w:t>
            </w:r>
          </w:p>
          <w:p w:rsidR="00550C87" w:rsidRPr="00550C87" w:rsidRDefault="00550C87" w:rsidP="000A7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87" w:rsidRPr="00550C87" w:rsidRDefault="00550C87" w:rsidP="000A71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50C87">
              <w:rPr>
                <w:rFonts w:ascii="Arial" w:hAnsi="Arial" w:cs="Arial"/>
                <w:bCs/>
                <w:sz w:val="16"/>
                <w:szCs w:val="16"/>
              </w:rPr>
              <w:t>Сроки</w:t>
            </w:r>
          </w:p>
          <w:p w:rsidR="00550C87" w:rsidRPr="00550C87" w:rsidRDefault="00550C87" w:rsidP="000A7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bCs/>
                <w:sz w:val="16"/>
                <w:szCs w:val="16"/>
              </w:rPr>
              <w:t>(периодичность) их проведения</w:t>
            </w:r>
          </w:p>
        </w:tc>
      </w:tr>
      <w:tr w:rsidR="00550C87" w:rsidRPr="00550C87" w:rsidTr="000A7144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87" w:rsidRPr="00550C87" w:rsidRDefault="00550C87" w:rsidP="000A7144">
            <w:pPr>
              <w:ind w:firstLine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87" w:rsidRPr="00550C87" w:rsidRDefault="00550C87" w:rsidP="000A71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50C87">
              <w:rPr>
                <w:rFonts w:ascii="Arial" w:hAnsi="Arial" w:cs="Arial"/>
                <w:sz w:val="16"/>
                <w:szCs w:val="16"/>
              </w:rPr>
              <w:t>Информи-рование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87" w:rsidRPr="00550C87" w:rsidRDefault="00550C87" w:rsidP="000A71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550C87" w:rsidRPr="00550C87" w:rsidRDefault="00550C87" w:rsidP="000A71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C87" w:rsidRPr="00550C87" w:rsidRDefault="00550C87" w:rsidP="000A7144">
            <w:pPr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bCs/>
                <w:sz w:val="16"/>
                <w:szCs w:val="16"/>
              </w:rPr>
              <w:t>Заместитель главы поселения, ответственный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87" w:rsidRPr="00550C87" w:rsidRDefault="00550C87" w:rsidP="000A7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 xml:space="preserve">По мере </w:t>
            </w:r>
          </w:p>
          <w:p w:rsidR="00550C87" w:rsidRPr="00550C87" w:rsidRDefault="00550C87" w:rsidP="000A7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 xml:space="preserve">необходимости </w:t>
            </w:r>
          </w:p>
          <w:p w:rsidR="00550C87" w:rsidRPr="00550C87" w:rsidRDefault="00550C87" w:rsidP="000A7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</w:tr>
      <w:tr w:rsidR="00550C87" w:rsidRPr="00550C87" w:rsidTr="000A714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550C87" w:rsidP="000A7144">
            <w:pPr>
              <w:ind w:firstLine="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550C87" w:rsidP="000A71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550C87" w:rsidP="000A7144">
            <w:pPr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 xml:space="preserve">Публикация </w:t>
            </w:r>
            <w:proofErr w:type="gramStart"/>
            <w:r w:rsidRPr="00550C87">
              <w:rPr>
                <w:rFonts w:ascii="Arial" w:hAnsi="Arial" w:cs="Arial"/>
                <w:sz w:val="16"/>
                <w:szCs w:val="16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550C87">
              <w:rPr>
                <w:rFonts w:ascii="Arial" w:hAnsi="Arial" w:cs="Arial"/>
                <w:sz w:val="16"/>
                <w:szCs w:val="16"/>
              </w:rPr>
              <w:t xml:space="preserve"> администрации уполномоченным федеральным органом исполнительной власти</w:t>
            </w:r>
          </w:p>
          <w:p w:rsidR="00550C87" w:rsidRPr="00550C87" w:rsidRDefault="00550C87" w:rsidP="000A71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C87" w:rsidRPr="00550C87" w:rsidRDefault="00550C87" w:rsidP="000A71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550C87" w:rsidP="000A7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 xml:space="preserve">По мере </w:t>
            </w:r>
          </w:p>
          <w:p w:rsidR="00550C87" w:rsidRPr="00550C87" w:rsidRDefault="00550C87" w:rsidP="000A7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поступления</w:t>
            </w:r>
          </w:p>
        </w:tc>
      </w:tr>
      <w:tr w:rsidR="00550C87" w:rsidRPr="00550C87" w:rsidTr="000A7144">
        <w:trPr>
          <w:trHeight w:val="15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550C87" w:rsidP="000A7144">
            <w:pPr>
              <w:ind w:firstLine="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550C87" w:rsidP="000A71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550C87" w:rsidP="000A71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C87" w:rsidRPr="00550C87" w:rsidRDefault="00550C87" w:rsidP="000A71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550C87" w:rsidP="000A7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 xml:space="preserve">По мере </w:t>
            </w:r>
          </w:p>
          <w:p w:rsidR="00550C87" w:rsidRPr="00550C87" w:rsidRDefault="00550C87" w:rsidP="000A7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обновления</w:t>
            </w:r>
          </w:p>
        </w:tc>
      </w:tr>
      <w:tr w:rsidR="00550C87" w:rsidRPr="00550C87" w:rsidTr="000A71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550C87" w:rsidP="000A71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550C87" w:rsidP="000A71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 xml:space="preserve">Объявление предостережения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550C87" w:rsidP="000A71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550C87" w:rsidRPr="00550C87" w:rsidRDefault="00550C87" w:rsidP="000A71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87" w:rsidRPr="00550C87" w:rsidRDefault="00550C87" w:rsidP="000A7144">
            <w:pPr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bCs/>
                <w:sz w:val="16"/>
                <w:szCs w:val="16"/>
              </w:rPr>
              <w:t>Заместитель главы поселения, ответственный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550C87" w:rsidP="000A7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В течение года (при наличии оснований)</w:t>
            </w:r>
          </w:p>
        </w:tc>
      </w:tr>
      <w:tr w:rsidR="00550C87" w:rsidRPr="00550C87" w:rsidTr="000A7144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87" w:rsidRPr="00550C87" w:rsidRDefault="00550C87" w:rsidP="000A71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87" w:rsidRPr="00550C87" w:rsidRDefault="00550C87" w:rsidP="000A7144">
            <w:pPr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87" w:rsidRPr="00550C87" w:rsidRDefault="00550C87" w:rsidP="000A71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550C87" w:rsidRPr="00550C87" w:rsidRDefault="00550C87" w:rsidP="000A71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550C87">
              <w:rPr>
                <w:rFonts w:ascii="Arial" w:hAnsi="Arial" w:cs="Arial"/>
                <w:sz w:val="16"/>
                <w:szCs w:val="16"/>
              </w:rPr>
              <w:t>видео-конференц-связи</w:t>
            </w:r>
            <w:proofErr w:type="spellEnd"/>
            <w:r w:rsidRPr="00550C87">
              <w:rPr>
                <w:rFonts w:ascii="Arial" w:hAnsi="Arial" w:cs="Arial"/>
                <w:sz w:val="16"/>
                <w:szCs w:val="16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550C87">
                <w:rPr>
                  <w:rFonts w:ascii="Arial" w:hAnsi="Arial" w:cs="Arial"/>
                  <w:sz w:val="16"/>
                  <w:szCs w:val="16"/>
                </w:rPr>
                <w:t>законом</w:t>
              </w:r>
            </w:hyperlink>
            <w:r w:rsidRPr="00550C87">
              <w:rPr>
                <w:rFonts w:ascii="Arial" w:hAnsi="Arial" w:cs="Arial"/>
                <w:sz w:val="16"/>
                <w:szCs w:val="16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C87" w:rsidRPr="00550C87" w:rsidRDefault="00550C87" w:rsidP="000A7144">
            <w:pPr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bCs/>
                <w:sz w:val="16"/>
                <w:szCs w:val="16"/>
              </w:rPr>
              <w:t>Заместитель главы поселения, ответственный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87" w:rsidRPr="00550C87" w:rsidRDefault="00550C87" w:rsidP="000A7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В течение года (при наличии оснований)</w:t>
            </w:r>
          </w:p>
        </w:tc>
      </w:tr>
      <w:tr w:rsidR="00550C87" w:rsidRPr="00550C87" w:rsidTr="000A71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550C87" w:rsidP="000A71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550C87" w:rsidP="000A71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0C87">
              <w:rPr>
                <w:rFonts w:ascii="Arial" w:hAnsi="Arial" w:cs="Arial"/>
                <w:sz w:val="16"/>
                <w:szCs w:val="16"/>
              </w:rPr>
              <w:t>Профилак</w:t>
            </w:r>
            <w:proofErr w:type="spellEnd"/>
          </w:p>
          <w:p w:rsidR="00550C87" w:rsidRPr="00550C87" w:rsidRDefault="00550C87" w:rsidP="000A71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0C87">
              <w:rPr>
                <w:rFonts w:ascii="Arial" w:hAnsi="Arial" w:cs="Arial"/>
                <w:sz w:val="16"/>
                <w:szCs w:val="16"/>
              </w:rPr>
              <w:t>тический</w:t>
            </w:r>
            <w:proofErr w:type="spellEnd"/>
            <w:r w:rsidRPr="00550C87">
              <w:rPr>
                <w:rFonts w:ascii="Arial" w:hAnsi="Arial" w:cs="Arial"/>
                <w:sz w:val="16"/>
                <w:szCs w:val="16"/>
              </w:rPr>
              <w:t xml:space="preserve"> визит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550C87" w:rsidP="000A71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0C87">
              <w:rPr>
                <w:rFonts w:ascii="Arial" w:hAnsi="Arial" w:cs="Arial"/>
                <w:sz w:val="16"/>
                <w:szCs w:val="16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550C87" w:rsidRPr="00550C87" w:rsidRDefault="00550C87" w:rsidP="000A71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Обязательные профилактические визиты проводятся для лиц, указанных в Положении о виде контроля.</w:t>
            </w:r>
          </w:p>
          <w:p w:rsidR="00550C87" w:rsidRPr="00550C87" w:rsidRDefault="00550C87" w:rsidP="000A71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87" w:rsidRPr="00550C87" w:rsidRDefault="00550C87" w:rsidP="000A7144">
            <w:pPr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bCs/>
                <w:sz w:val="16"/>
                <w:szCs w:val="16"/>
              </w:rPr>
              <w:t>Заместитель главы поселения, ответственный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550C87" w:rsidP="000A7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C87">
              <w:rPr>
                <w:rFonts w:ascii="Arial" w:hAnsi="Arial" w:cs="Arial"/>
                <w:sz w:val="16"/>
                <w:szCs w:val="16"/>
              </w:rPr>
              <w:t>Ежеквартально (при наличии оснований)</w:t>
            </w:r>
          </w:p>
        </w:tc>
      </w:tr>
    </w:tbl>
    <w:p w:rsidR="00AB13C3" w:rsidRPr="00AB13C3" w:rsidRDefault="00AB13C3" w:rsidP="00AB13C3">
      <w:pPr>
        <w:ind w:right="-1"/>
        <w:rPr>
          <w:rFonts w:ascii="Arial" w:hAnsi="Arial" w:cs="Arial"/>
          <w:sz w:val="16"/>
          <w:szCs w:val="16"/>
        </w:rPr>
      </w:pPr>
    </w:p>
    <w:p w:rsidR="00AB13C3" w:rsidRPr="00AB13C3" w:rsidRDefault="00AB13C3" w:rsidP="00AB13C3">
      <w:pPr>
        <w:ind w:right="-1"/>
        <w:rPr>
          <w:rFonts w:ascii="Arial" w:hAnsi="Arial" w:cs="Arial"/>
          <w:sz w:val="16"/>
          <w:szCs w:val="16"/>
        </w:rPr>
      </w:pPr>
    </w:p>
    <w:p w:rsidR="00AB13C3" w:rsidRPr="00AB13C3" w:rsidRDefault="00AB13C3" w:rsidP="00AB13C3">
      <w:pPr>
        <w:ind w:right="-1"/>
        <w:rPr>
          <w:rFonts w:ascii="Arial" w:hAnsi="Arial" w:cs="Arial"/>
          <w:sz w:val="16"/>
          <w:szCs w:val="16"/>
        </w:rPr>
      </w:pPr>
    </w:p>
    <w:p w:rsidR="00AB13C3" w:rsidRPr="00AB13C3" w:rsidRDefault="00AB13C3" w:rsidP="00AB13C3">
      <w:pPr>
        <w:ind w:right="-1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 xml:space="preserve">Ио главы Бесскорбненского </w:t>
      </w:r>
      <w:proofErr w:type="gramStart"/>
      <w:r w:rsidRPr="00AB13C3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AB13C3" w:rsidRPr="00AB13C3" w:rsidRDefault="00AB13C3" w:rsidP="00AB13C3">
      <w:pPr>
        <w:ind w:right="-1"/>
        <w:rPr>
          <w:rFonts w:ascii="Arial" w:hAnsi="Arial" w:cs="Arial"/>
          <w:sz w:val="16"/>
          <w:szCs w:val="16"/>
        </w:rPr>
      </w:pPr>
      <w:r w:rsidRPr="00AB13C3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AB13C3">
        <w:rPr>
          <w:rFonts w:ascii="Arial" w:hAnsi="Arial" w:cs="Arial"/>
          <w:sz w:val="16"/>
          <w:szCs w:val="16"/>
        </w:rPr>
        <w:tab/>
      </w:r>
      <w:r w:rsidRPr="00AB13C3">
        <w:rPr>
          <w:rFonts w:ascii="Arial" w:hAnsi="Arial" w:cs="Arial"/>
          <w:sz w:val="16"/>
          <w:szCs w:val="16"/>
        </w:rPr>
        <w:tab/>
      </w:r>
      <w:r w:rsidRPr="00AB13C3">
        <w:rPr>
          <w:rFonts w:ascii="Arial" w:hAnsi="Arial" w:cs="Arial"/>
          <w:sz w:val="16"/>
          <w:szCs w:val="16"/>
        </w:rPr>
        <w:tab/>
      </w:r>
      <w:r w:rsidRPr="00AB13C3">
        <w:rPr>
          <w:rFonts w:ascii="Arial" w:hAnsi="Arial" w:cs="Arial"/>
          <w:sz w:val="16"/>
          <w:szCs w:val="16"/>
        </w:rPr>
        <w:tab/>
      </w:r>
      <w:r w:rsidRPr="00AB13C3">
        <w:rPr>
          <w:rFonts w:ascii="Arial" w:hAnsi="Arial" w:cs="Arial"/>
          <w:sz w:val="16"/>
          <w:szCs w:val="16"/>
        </w:rPr>
        <w:tab/>
      </w:r>
      <w:r w:rsidRPr="00AB13C3">
        <w:rPr>
          <w:rFonts w:ascii="Arial" w:hAnsi="Arial" w:cs="Arial"/>
          <w:sz w:val="16"/>
          <w:szCs w:val="16"/>
        </w:rPr>
        <w:tab/>
        <w:t xml:space="preserve">  </w:t>
      </w:r>
      <w:proofErr w:type="spellStart"/>
      <w:r w:rsidRPr="00AB13C3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550C87">
              <w:rPr>
                <w:rFonts w:ascii="Arial" w:hAnsi="Arial" w:cs="Arial"/>
                <w:sz w:val="16"/>
                <w:szCs w:val="16"/>
              </w:rPr>
              <w:t>01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A669CB">
              <w:rPr>
                <w:rFonts w:ascii="Arial" w:hAnsi="Arial" w:cs="Arial"/>
                <w:sz w:val="16"/>
                <w:szCs w:val="16"/>
              </w:rPr>
              <w:t xml:space="preserve">июля </w:t>
            </w:r>
            <w:r w:rsidR="00F31152">
              <w:rPr>
                <w:rFonts w:ascii="Arial" w:hAnsi="Arial" w:cs="Arial"/>
                <w:sz w:val="16"/>
                <w:szCs w:val="16"/>
              </w:rPr>
              <w:t>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50C87">
              <w:rPr>
                <w:rFonts w:ascii="Arial" w:hAnsi="Arial" w:cs="Arial"/>
                <w:sz w:val="16"/>
                <w:szCs w:val="16"/>
              </w:rPr>
              <w:t>05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F31152">
              <w:rPr>
                <w:rFonts w:ascii="Arial" w:hAnsi="Arial" w:cs="Arial"/>
                <w:sz w:val="16"/>
                <w:szCs w:val="16"/>
              </w:rPr>
              <w:t>07.2022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9"/>
      <w:footerReference w:type="default" r:id="rId10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BD" w:rsidRDefault="00BD5BBD">
      <w:r>
        <w:separator/>
      </w:r>
    </w:p>
  </w:endnote>
  <w:endnote w:type="continuationSeparator" w:id="0">
    <w:p w:rsidR="00BD5BBD" w:rsidRDefault="00BD5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A90B8E">
        <w:pPr>
          <w:pStyle w:val="af5"/>
          <w:jc w:val="right"/>
        </w:pPr>
        <w:r>
          <w:fldChar w:fldCharType="begin"/>
        </w:r>
        <w:r w:rsidR="00AB13C3">
          <w:instrText xml:space="preserve"> PAGE   \* MERGEFORMAT </w:instrText>
        </w:r>
        <w:r>
          <w:fldChar w:fldCharType="separate"/>
        </w:r>
        <w:r w:rsidR="00550C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BD" w:rsidRDefault="00BD5BBD">
      <w:r>
        <w:separator/>
      </w:r>
    </w:p>
  </w:footnote>
  <w:footnote w:type="continuationSeparator" w:id="0">
    <w:p w:rsidR="00BD5BBD" w:rsidRDefault="00BD5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A90B8E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3BA5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0C87"/>
    <w:rsid w:val="00554C55"/>
    <w:rsid w:val="00566226"/>
    <w:rsid w:val="0057446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55F1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B69C5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669CB"/>
    <w:rsid w:val="00A76525"/>
    <w:rsid w:val="00A8112D"/>
    <w:rsid w:val="00A90B8E"/>
    <w:rsid w:val="00A9529A"/>
    <w:rsid w:val="00A963B0"/>
    <w:rsid w:val="00A96FCE"/>
    <w:rsid w:val="00AA1117"/>
    <w:rsid w:val="00AA3B8B"/>
    <w:rsid w:val="00AB13C3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BBD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86B4A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E2870"/>
    <w:rsid w:val="00DE6EEE"/>
    <w:rsid w:val="00DF0F96"/>
    <w:rsid w:val="00DF287F"/>
    <w:rsid w:val="00E01BE9"/>
    <w:rsid w:val="00E248F8"/>
    <w:rsid w:val="00E26D05"/>
    <w:rsid w:val="00E441D9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31152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0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0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7D3AC-BF41-49AF-A52B-449969D0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17562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2022-07-26T08:24:00Z</dcterms:created>
  <dcterms:modified xsi:type="dcterms:W3CDTF">2022-07-26T08:24:00Z</dcterms:modified>
</cp:coreProperties>
</file>