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05" w:rsidRDefault="00682B05" w:rsidP="00682B05">
      <w:pPr>
        <w:tabs>
          <w:tab w:val="left" w:pos="1653"/>
        </w:tabs>
        <w:ind w:right="-58" w:firstLine="567"/>
        <w:jc w:val="right"/>
        <w:rPr>
          <w:rFonts w:ascii="Times New Roman" w:hAnsi="Times New Roman" w:cs="Times New Roman"/>
          <w:b/>
          <w:sz w:val="28"/>
          <w:szCs w:val="28"/>
        </w:rPr>
      </w:pPr>
      <w:r>
        <w:rPr>
          <w:rFonts w:ascii="Times New Roman" w:hAnsi="Times New Roman" w:cs="Times New Roman"/>
          <w:b/>
          <w:sz w:val="28"/>
          <w:szCs w:val="28"/>
        </w:rPr>
        <w:t>ПРОЕКТ</w:t>
      </w:r>
    </w:p>
    <w:p w:rsidR="00682B05" w:rsidRDefault="00682B05" w:rsidP="00682B05">
      <w:pPr>
        <w:tabs>
          <w:tab w:val="left" w:pos="1653"/>
        </w:tabs>
        <w:ind w:right="-58" w:firstLine="567"/>
        <w:jc w:val="center"/>
        <w:rPr>
          <w:rFonts w:ascii="Times New Roman" w:hAnsi="Times New Roman" w:cs="Times New Roman"/>
          <w:b/>
          <w:sz w:val="28"/>
          <w:szCs w:val="28"/>
        </w:rPr>
      </w:pPr>
    </w:p>
    <w:p w:rsidR="00682B05" w:rsidRPr="00213AAC" w:rsidRDefault="00682B05" w:rsidP="00CD30C5">
      <w:pPr>
        <w:tabs>
          <w:tab w:val="left" w:pos="1653"/>
        </w:tabs>
        <w:spacing w:line="240" w:lineRule="auto"/>
        <w:ind w:right="-58" w:firstLine="567"/>
        <w:jc w:val="center"/>
        <w:rPr>
          <w:rFonts w:ascii="Times New Roman" w:hAnsi="Times New Roman" w:cs="Times New Roman"/>
          <w:b/>
          <w:sz w:val="28"/>
          <w:szCs w:val="28"/>
        </w:rPr>
      </w:pPr>
      <w:r w:rsidRPr="00213AAC">
        <w:rPr>
          <w:rFonts w:ascii="Times New Roman" w:hAnsi="Times New Roman" w:cs="Times New Roman"/>
          <w:b/>
          <w:sz w:val="28"/>
          <w:szCs w:val="28"/>
        </w:rPr>
        <w:t xml:space="preserve">Об утверждении Положения о порядке владения, пользования и распоряжения муниципальной собственностью </w:t>
      </w:r>
      <w:proofErr w:type="spellStart"/>
      <w:r>
        <w:rPr>
          <w:rFonts w:ascii="Times New Roman" w:hAnsi="Times New Roman" w:cs="Times New Roman"/>
          <w:b/>
          <w:sz w:val="28"/>
          <w:szCs w:val="28"/>
        </w:rPr>
        <w:t>Бесскорбненского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Новокубанского</w:t>
      </w:r>
      <w:proofErr w:type="spellEnd"/>
      <w:r>
        <w:rPr>
          <w:rFonts w:ascii="Times New Roman" w:hAnsi="Times New Roman" w:cs="Times New Roman"/>
          <w:b/>
          <w:sz w:val="28"/>
          <w:szCs w:val="28"/>
        </w:rPr>
        <w:t xml:space="preserve"> района</w:t>
      </w:r>
    </w:p>
    <w:p w:rsidR="00682B05" w:rsidRPr="00213AAC" w:rsidRDefault="00682B05" w:rsidP="00682B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В соответствии со статьями 35 и 51 Федерального закона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w:t>
      </w:r>
      <w:r w:rsidRPr="003D443B">
        <w:rPr>
          <w:rFonts w:ascii="Times New Roman" w:eastAsia="Times New Roman" w:hAnsi="Times New Roman" w:cs="Times New Roman"/>
          <w:sz w:val="28"/>
          <w:szCs w:val="28"/>
          <w:lang w:eastAsia="ru-RU"/>
        </w:rPr>
        <w:t>ществом, находящимся</w:t>
      </w:r>
      <w:r w:rsidRPr="00213AAC">
        <w:rPr>
          <w:rFonts w:ascii="Times New Roman" w:eastAsia="Times New Roman" w:hAnsi="Times New Roman" w:cs="Times New Roman"/>
          <w:sz w:val="28"/>
          <w:szCs w:val="28"/>
          <w:lang w:eastAsia="ru-RU"/>
        </w:rPr>
        <w:t xml:space="preserve"> в муниципальной собственности </w:t>
      </w:r>
      <w:proofErr w:type="spellStart"/>
      <w:r>
        <w:rPr>
          <w:rFonts w:ascii="Times New Roman" w:eastAsia="Times New Roman" w:hAnsi="Times New Roman" w:cs="Times New Roman"/>
          <w:sz w:val="28"/>
          <w:szCs w:val="28"/>
          <w:lang w:eastAsia="ru-RU"/>
        </w:rPr>
        <w:t>Бесскорбненского</w:t>
      </w:r>
      <w:proofErr w:type="spellEnd"/>
      <w:r w:rsidRPr="003D443B">
        <w:rPr>
          <w:rFonts w:ascii="Times New Roman" w:eastAsia="Times New Roman" w:hAnsi="Times New Roman" w:cs="Times New Roman"/>
          <w:sz w:val="28"/>
          <w:szCs w:val="28"/>
          <w:lang w:eastAsia="ru-RU"/>
        </w:rPr>
        <w:t xml:space="preserve"> сельского поселения </w:t>
      </w:r>
      <w:proofErr w:type="spellStart"/>
      <w:r w:rsidRPr="003D443B">
        <w:rPr>
          <w:rFonts w:ascii="Times New Roman" w:eastAsia="Times New Roman" w:hAnsi="Times New Roman" w:cs="Times New Roman"/>
          <w:sz w:val="28"/>
          <w:szCs w:val="28"/>
          <w:lang w:eastAsia="ru-RU"/>
        </w:rPr>
        <w:t>Новокубанского</w:t>
      </w:r>
      <w:proofErr w:type="spellEnd"/>
      <w:r w:rsidRPr="003D443B">
        <w:rPr>
          <w:rFonts w:ascii="Times New Roman" w:eastAsia="Times New Roman" w:hAnsi="Times New Roman" w:cs="Times New Roman"/>
          <w:sz w:val="28"/>
          <w:szCs w:val="28"/>
          <w:lang w:eastAsia="ru-RU"/>
        </w:rPr>
        <w:t xml:space="preserve"> района</w:t>
      </w:r>
      <w:r w:rsidRPr="00213A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руководствуясь У</w:t>
      </w:r>
      <w:r w:rsidRPr="00213AAC">
        <w:rPr>
          <w:rFonts w:ascii="Times New Roman" w:eastAsia="Times New Roman" w:hAnsi="Times New Roman" w:cs="Times New Roman"/>
          <w:sz w:val="28"/>
          <w:szCs w:val="28"/>
          <w:lang w:eastAsia="ru-RU"/>
        </w:rPr>
        <w:t xml:space="preserve">ставом </w:t>
      </w:r>
      <w:proofErr w:type="spellStart"/>
      <w:r>
        <w:rPr>
          <w:rFonts w:ascii="Times New Roman" w:eastAsia="Times New Roman" w:hAnsi="Times New Roman" w:cs="Times New Roman"/>
          <w:sz w:val="28"/>
          <w:szCs w:val="28"/>
          <w:lang w:eastAsia="ru-RU"/>
        </w:rPr>
        <w:t>Бесскорбненского</w:t>
      </w:r>
      <w:proofErr w:type="spellEnd"/>
      <w:r w:rsidRPr="003D443B">
        <w:rPr>
          <w:rFonts w:ascii="Times New Roman" w:eastAsia="Times New Roman" w:hAnsi="Times New Roman" w:cs="Times New Roman"/>
          <w:sz w:val="28"/>
          <w:szCs w:val="28"/>
          <w:lang w:eastAsia="ru-RU"/>
        </w:rPr>
        <w:t xml:space="preserve"> сельского поселения </w:t>
      </w:r>
      <w:proofErr w:type="spellStart"/>
      <w:r w:rsidRPr="003D443B">
        <w:rPr>
          <w:rFonts w:ascii="Times New Roman" w:eastAsia="Times New Roman" w:hAnsi="Times New Roman" w:cs="Times New Roman"/>
          <w:sz w:val="28"/>
          <w:szCs w:val="28"/>
          <w:lang w:eastAsia="ru-RU"/>
        </w:rPr>
        <w:t>Новокубанского</w:t>
      </w:r>
      <w:proofErr w:type="spellEnd"/>
      <w:r w:rsidRPr="003D443B">
        <w:rPr>
          <w:rFonts w:ascii="Times New Roman" w:eastAsia="Times New Roman" w:hAnsi="Times New Roman" w:cs="Times New Roman"/>
          <w:sz w:val="28"/>
          <w:szCs w:val="28"/>
          <w:lang w:eastAsia="ru-RU"/>
        </w:rPr>
        <w:t xml:space="preserve"> района</w:t>
      </w:r>
      <w:r w:rsidRPr="00213AAC">
        <w:rPr>
          <w:rFonts w:ascii="Times New Roman" w:eastAsia="Times New Roman" w:hAnsi="Times New Roman" w:cs="Times New Roman"/>
          <w:color w:val="000000"/>
          <w:sz w:val="28"/>
          <w:szCs w:val="28"/>
          <w:lang w:eastAsia="ru-RU"/>
        </w:rPr>
        <w:t xml:space="preserve">, </w:t>
      </w:r>
      <w:r w:rsidRPr="00213AAC">
        <w:rPr>
          <w:rFonts w:ascii="Times New Roman" w:eastAsia="Times New Roman" w:hAnsi="Times New Roman" w:cs="Times New Roman"/>
          <w:sz w:val="28"/>
          <w:szCs w:val="28"/>
          <w:lang w:eastAsia="ru-RU"/>
        </w:rPr>
        <w:t xml:space="preserve">Совет  </w:t>
      </w:r>
      <w:proofErr w:type="spellStart"/>
      <w:r>
        <w:rPr>
          <w:rFonts w:ascii="Times New Roman" w:eastAsia="Times New Roman" w:hAnsi="Times New Roman" w:cs="Times New Roman"/>
          <w:sz w:val="28"/>
          <w:szCs w:val="28"/>
          <w:lang w:eastAsia="ru-RU"/>
        </w:rPr>
        <w:t>Бесскорбненского</w:t>
      </w:r>
      <w:proofErr w:type="spellEnd"/>
      <w:r w:rsidRPr="003D443B">
        <w:rPr>
          <w:rFonts w:ascii="Times New Roman" w:eastAsia="Times New Roman" w:hAnsi="Times New Roman" w:cs="Times New Roman"/>
          <w:sz w:val="28"/>
          <w:szCs w:val="28"/>
          <w:lang w:eastAsia="ru-RU"/>
        </w:rPr>
        <w:t xml:space="preserve"> сельского поселения </w:t>
      </w:r>
      <w:proofErr w:type="spellStart"/>
      <w:r w:rsidRPr="003D443B">
        <w:rPr>
          <w:rFonts w:ascii="Times New Roman" w:eastAsia="Times New Roman" w:hAnsi="Times New Roman" w:cs="Times New Roman"/>
          <w:sz w:val="28"/>
          <w:szCs w:val="28"/>
          <w:lang w:eastAsia="ru-RU"/>
        </w:rPr>
        <w:t>Нов</w:t>
      </w:r>
      <w:r>
        <w:rPr>
          <w:rFonts w:ascii="Times New Roman" w:eastAsia="Times New Roman" w:hAnsi="Times New Roman" w:cs="Times New Roman"/>
          <w:sz w:val="28"/>
          <w:szCs w:val="28"/>
          <w:lang w:eastAsia="ru-RU"/>
        </w:rPr>
        <w:t>окубанского</w:t>
      </w:r>
      <w:proofErr w:type="spellEnd"/>
      <w:r>
        <w:rPr>
          <w:rFonts w:ascii="Times New Roman" w:eastAsia="Times New Roman" w:hAnsi="Times New Roman" w:cs="Times New Roman"/>
          <w:sz w:val="28"/>
          <w:szCs w:val="28"/>
          <w:lang w:eastAsia="ru-RU"/>
        </w:rPr>
        <w:t xml:space="preserve"> района  </w:t>
      </w:r>
      <w:proofErr w:type="spellStart"/>
      <w:proofErr w:type="gramStart"/>
      <w:r w:rsidRPr="00213AAC">
        <w:rPr>
          <w:rFonts w:ascii="Times New Roman" w:eastAsia="Times New Roman" w:hAnsi="Times New Roman" w:cs="Times New Roman"/>
          <w:sz w:val="28"/>
          <w:szCs w:val="28"/>
          <w:lang w:eastAsia="ru-RU"/>
        </w:rPr>
        <w:t>р</w:t>
      </w:r>
      <w:proofErr w:type="spellEnd"/>
      <w:proofErr w:type="gramEnd"/>
      <w:r w:rsidRPr="00213AAC">
        <w:rPr>
          <w:rFonts w:ascii="Times New Roman" w:eastAsia="Times New Roman" w:hAnsi="Times New Roman" w:cs="Times New Roman"/>
          <w:sz w:val="28"/>
          <w:szCs w:val="28"/>
          <w:lang w:eastAsia="ru-RU"/>
        </w:rPr>
        <w:t xml:space="preserve"> е </w:t>
      </w:r>
      <w:proofErr w:type="spellStart"/>
      <w:r w:rsidRPr="00213AAC">
        <w:rPr>
          <w:rFonts w:ascii="Times New Roman" w:eastAsia="Times New Roman" w:hAnsi="Times New Roman" w:cs="Times New Roman"/>
          <w:sz w:val="28"/>
          <w:szCs w:val="28"/>
          <w:lang w:eastAsia="ru-RU"/>
        </w:rPr>
        <w:t>ш</w:t>
      </w:r>
      <w:proofErr w:type="spellEnd"/>
      <w:r w:rsidRPr="00213AAC">
        <w:rPr>
          <w:rFonts w:ascii="Times New Roman" w:eastAsia="Times New Roman" w:hAnsi="Times New Roman" w:cs="Times New Roman"/>
          <w:sz w:val="28"/>
          <w:szCs w:val="28"/>
          <w:lang w:eastAsia="ru-RU"/>
        </w:rPr>
        <w:t xml:space="preserve"> и </w:t>
      </w:r>
      <w:proofErr w:type="gramStart"/>
      <w:r w:rsidRPr="00213AAC">
        <w:rPr>
          <w:rFonts w:ascii="Times New Roman" w:eastAsia="Times New Roman" w:hAnsi="Times New Roman" w:cs="Times New Roman"/>
          <w:sz w:val="28"/>
          <w:szCs w:val="28"/>
          <w:lang w:eastAsia="ru-RU"/>
        </w:rPr>
        <w:t>л</w:t>
      </w:r>
      <w:proofErr w:type="gramEnd"/>
      <w:r w:rsidRPr="00213AAC">
        <w:rPr>
          <w:rFonts w:ascii="Times New Roman" w:eastAsia="Times New Roman" w:hAnsi="Times New Roman" w:cs="Times New Roman"/>
          <w:sz w:val="28"/>
          <w:szCs w:val="28"/>
          <w:lang w:eastAsia="ru-RU"/>
        </w:rPr>
        <w:t>:</w:t>
      </w:r>
    </w:p>
    <w:p w:rsidR="00682B05" w:rsidRPr="00213AAC" w:rsidRDefault="00682B05" w:rsidP="00682B05">
      <w:pPr>
        <w:numPr>
          <w:ilvl w:val="0"/>
          <w:numId w:val="1"/>
        </w:numPr>
        <w:tabs>
          <w:tab w:val="left" w:pos="851"/>
          <w:tab w:val="left" w:pos="993"/>
          <w:tab w:val="left" w:pos="1134"/>
        </w:tabs>
        <w:autoSpaceDE w:val="0"/>
        <w:autoSpaceDN w:val="0"/>
        <w:adjustRightInd w:val="0"/>
        <w:spacing w:after="0" w:line="240" w:lineRule="auto"/>
        <w:ind w:left="0" w:right="-58"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 xml:space="preserve">Утвердить Положение о порядке владения, пользования и распоряжения муниципальной собственностью </w:t>
      </w:r>
      <w:proofErr w:type="spellStart"/>
      <w:r>
        <w:rPr>
          <w:rFonts w:ascii="Times New Roman" w:eastAsia="Times New Roman" w:hAnsi="Times New Roman" w:cs="Times New Roman"/>
          <w:sz w:val="28"/>
          <w:szCs w:val="28"/>
          <w:lang w:eastAsia="ru-RU"/>
        </w:rPr>
        <w:t>Бесскорбненского</w:t>
      </w:r>
      <w:proofErr w:type="spellEnd"/>
      <w:r w:rsidRPr="003D443B">
        <w:rPr>
          <w:rFonts w:ascii="Times New Roman" w:eastAsia="Times New Roman" w:hAnsi="Times New Roman" w:cs="Times New Roman"/>
          <w:sz w:val="28"/>
          <w:szCs w:val="28"/>
          <w:lang w:eastAsia="ru-RU"/>
        </w:rPr>
        <w:t xml:space="preserve"> сельского поселения</w:t>
      </w:r>
      <w:r w:rsidRPr="00213AAC">
        <w:rPr>
          <w:rFonts w:ascii="Times New Roman" w:eastAsia="Times New Roman" w:hAnsi="Times New Roman" w:cs="Times New Roman"/>
          <w:sz w:val="28"/>
          <w:szCs w:val="28"/>
          <w:lang w:eastAsia="ru-RU"/>
        </w:rPr>
        <w:t xml:space="preserve"> согласно приложению к настоящему решению.</w:t>
      </w:r>
    </w:p>
    <w:p w:rsidR="00682B05" w:rsidRPr="00213AAC" w:rsidRDefault="00682B05" w:rsidP="00682B05">
      <w:pPr>
        <w:numPr>
          <w:ilvl w:val="0"/>
          <w:numId w:val="1"/>
        </w:numPr>
        <w:tabs>
          <w:tab w:val="left" w:pos="709"/>
          <w:tab w:val="left" w:pos="851"/>
          <w:tab w:val="left" w:pos="993"/>
          <w:tab w:val="left" w:pos="1134"/>
        </w:tabs>
        <w:spacing w:after="0" w:line="240" w:lineRule="auto"/>
        <w:ind w:left="0" w:right="-58"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Решение</w:t>
      </w:r>
      <w:r w:rsidRPr="00DF025E">
        <w:rPr>
          <w:rFonts w:ascii="Times New Roman" w:hAnsi="Times New Roman" w:cs="Times New Roman"/>
          <w:sz w:val="28"/>
          <w:szCs w:val="28"/>
        </w:rPr>
        <w:t xml:space="preserve"> Совета </w:t>
      </w:r>
      <w:proofErr w:type="spellStart"/>
      <w:r>
        <w:rPr>
          <w:rFonts w:ascii="Times New Roman" w:hAnsi="Times New Roman" w:cs="Times New Roman"/>
          <w:sz w:val="28"/>
          <w:szCs w:val="28"/>
        </w:rPr>
        <w:t>Бесскорбненского</w:t>
      </w:r>
      <w:proofErr w:type="spellEnd"/>
      <w:r w:rsidRPr="00DF025E">
        <w:rPr>
          <w:rFonts w:ascii="Times New Roman" w:hAnsi="Times New Roman" w:cs="Times New Roman"/>
          <w:sz w:val="28"/>
          <w:szCs w:val="28"/>
        </w:rPr>
        <w:t xml:space="preserve"> сельского поселения </w:t>
      </w:r>
      <w:proofErr w:type="spellStart"/>
      <w:r w:rsidRPr="00DF025E">
        <w:rPr>
          <w:rFonts w:ascii="Times New Roman" w:hAnsi="Times New Roman" w:cs="Times New Roman"/>
          <w:sz w:val="28"/>
          <w:szCs w:val="28"/>
        </w:rPr>
        <w:t>Новокубанского</w:t>
      </w:r>
      <w:proofErr w:type="spellEnd"/>
      <w:r w:rsidRPr="00DF025E">
        <w:rPr>
          <w:rFonts w:ascii="Times New Roman" w:hAnsi="Times New Roman" w:cs="Times New Roman"/>
          <w:sz w:val="28"/>
          <w:szCs w:val="28"/>
        </w:rPr>
        <w:t xml:space="preserve"> района  от </w:t>
      </w:r>
      <w:r w:rsidR="00CD30C5">
        <w:rPr>
          <w:rFonts w:ascii="Times New Roman" w:hAnsi="Times New Roman" w:cs="Times New Roman"/>
          <w:sz w:val="28"/>
          <w:szCs w:val="28"/>
        </w:rPr>
        <w:t>15</w:t>
      </w:r>
      <w:r w:rsidRPr="00DF025E">
        <w:rPr>
          <w:rFonts w:ascii="Times New Roman" w:hAnsi="Times New Roman" w:cs="Times New Roman"/>
          <w:sz w:val="28"/>
          <w:szCs w:val="28"/>
        </w:rPr>
        <w:t xml:space="preserve"> </w:t>
      </w:r>
      <w:r w:rsidR="00CD30C5">
        <w:rPr>
          <w:rFonts w:ascii="Times New Roman" w:hAnsi="Times New Roman" w:cs="Times New Roman"/>
          <w:sz w:val="28"/>
          <w:szCs w:val="28"/>
        </w:rPr>
        <w:t>мая</w:t>
      </w:r>
      <w:r w:rsidRPr="00DF025E">
        <w:rPr>
          <w:rFonts w:ascii="Times New Roman" w:hAnsi="Times New Roman" w:cs="Times New Roman"/>
          <w:sz w:val="28"/>
          <w:szCs w:val="28"/>
        </w:rPr>
        <w:t xml:space="preserve"> 201</w:t>
      </w:r>
      <w:r w:rsidR="00CD30C5">
        <w:rPr>
          <w:rFonts w:ascii="Times New Roman" w:hAnsi="Times New Roman" w:cs="Times New Roman"/>
          <w:sz w:val="28"/>
          <w:szCs w:val="28"/>
        </w:rPr>
        <w:t>9</w:t>
      </w:r>
      <w:r w:rsidRPr="00DF025E">
        <w:rPr>
          <w:rFonts w:ascii="Times New Roman" w:hAnsi="Times New Roman" w:cs="Times New Roman"/>
          <w:sz w:val="28"/>
          <w:szCs w:val="28"/>
        </w:rPr>
        <w:t xml:space="preserve">  года № </w:t>
      </w:r>
      <w:r w:rsidR="00CD30C5">
        <w:rPr>
          <w:rFonts w:ascii="Times New Roman" w:hAnsi="Times New Roman" w:cs="Times New Roman"/>
          <w:sz w:val="28"/>
          <w:szCs w:val="28"/>
        </w:rPr>
        <w:t>37</w:t>
      </w:r>
      <w:r>
        <w:rPr>
          <w:rFonts w:ascii="Times New Roman" w:hAnsi="Times New Roman" w:cs="Times New Roman"/>
          <w:sz w:val="28"/>
          <w:szCs w:val="28"/>
        </w:rPr>
        <w:t xml:space="preserve"> </w:t>
      </w:r>
      <w:r w:rsidRPr="00DF025E">
        <w:rPr>
          <w:rFonts w:ascii="Times New Roman" w:hAnsi="Times New Roman" w:cs="Times New Roman"/>
          <w:sz w:val="28"/>
          <w:szCs w:val="28"/>
        </w:rPr>
        <w:t xml:space="preserve">«Об утверждении Положения о порядке управления и распоряжения объектами муниципальной собственности муниципального  образования </w:t>
      </w:r>
      <w:proofErr w:type="spellStart"/>
      <w:r>
        <w:rPr>
          <w:rFonts w:ascii="Times New Roman" w:hAnsi="Times New Roman" w:cs="Times New Roman"/>
          <w:sz w:val="28"/>
          <w:szCs w:val="28"/>
        </w:rPr>
        <w:t>Бесскорбненское</w:t>
      </w:r>
      <w:proofErr w:type="spellEnd"/>
      <w:r w:rsidRPr="00DF025E">
        <w:rPr>
          <w:rFonts w:ascii="Times New Roman" w:hAnsi="Times New Roman" w:cs="Times New Roman"/>
          <w:sz w:val="28"/>
          <w:szCs w:val="28"/>
        </w:rPr>
        <w:t xml:space="preserve"> сельское поселение </w:t>
      </w:r>
      <w:proofErr w:type="spellStart"/>
      <w:r w:rsidRPr="00DF025E">
        <w:rPr>
          <w:rFonts w:ascii="Times New Roman" w:hAnsi="Times New Roman" w:cs="Times New Roman"/>
          <w:sz w:val="28"/>
          <w:szCs w:val="28"/>
        </w:rPr>
        <w:t>Новокубанского</w:t>
      </w:r>
      <w:proofErr w:type="spellEnd"/>
      <w:r w:rsidRPr="00DF025E">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213AAC">
        <w:rPr>
          <w:rFonts w:ascii="Times New Roman" w:eastAsia="Times New Roman" w:hAnsi="Times New Roman" w:cs="Times New Roman"/>
          <w:sz w:val="28"/>
          <w:szCs w:val="28"/>
          <w:lang w:eastAsia="ru-RU"/>
        </w:rPr>
        <w:t>считать утратившим силу.</w:t>
      </w:r>
    </w:p>
    <w:p w:rsidR="00682B05" w:rsidRPr="00DF025E" w:rsidRDefault="00682B05" w:rsidP="00682B05">
      <w:pPr>
        <w:spacing w:after="0" w:line="240" w:lineRule="auto"/>
        <w:ind w:right="-284"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proofErr w:type="gramStart"/>
      <w:r w:rsidRPr="00DF025E">
        <w:rPr>
          <w:rFonts w:ascii="Times New Roman" w:eastAsia="Times New Roman" w:hAnsi="Times New Roman" w:cs="Times New Roman"/>
          <w:sz w:val="28"/>
          <w:szCs w:val="28"/>
          <w:lang w:eastAsia="ru-RU"/>
        </w:rPr>
        <w:t>Контроль за</w:t>
      </w:r>
      <w:proofErr w:type="gramEnd"/>
      <w:r w:rsidRPr="00DF025E">
        <w:rPr>
          <w:rFonts w:ascii="Times New Roman" w:eastAsia="Times New Roman" w:hAnsi="Times New Roman" w:cs="Times New Roman"/>
          <w:sz w:val="28"/>
          <w:szCs w:val="28"/>
          <w:lang w:eastAsia="ru-RU"/>
        </w:rPr>
        <w:t xml:space="preserve"> выполнением настоящего решения возложить на  </w:t>
      </w:r>
      <w:r w:rsidRPr="00DF025E">
        <w:rPr>
          <w:rFonts w:ascii="Times New Roman" w:eastAsia="Times New Roman" w:hAnsi="Times New Roman" w:cs="Times New Roman"/>
          <w:color w:val="000000" w:themeColor="text1"/>
          <w:sz w:val="28"/>
          <w:szCs w:val="28"/>
          <w:lang w:eastAsia="ru-RU"/>
        </w:rPr>
        <w:t xml:space="preserve">председателя комиссии Совета </w:t>
      </w:r>
      <w:proofErr w:type="spellStart"/>
      <w:r>
        <w:rPr>
          <w:rFonts w:ascii="Times New Roman" w:eastAsia="Times New Roman" w:hAnsi="Times New Roman" w:cs="Times New Roman"/>
          <w:color w:val="000000" w:themeColor="text1"/>
          <w:sz w:val="28"/>
          <w:szCs w:val="28"/>
          <w:lang w:eastAsia="ru-RU"/>
        </w:rPr>
        <w:t>Бесскорбненского</w:t>
      </w:r>
      <w:proofErr w:type="spellEnd"/>
      <w:r w:rsidRPr="00DF025E">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Pr="00DF025E">
        <w:rPr>
          <w:rFonts w:ascii="Times New Roman" w:eastAsia="Times New Roman" w:hAnsi="Times New Roman" w:cs="Times New Roman"/>
          <w:color w:val="000000" w:themeColor="text1"/>
          <w:sz w:val="28"/>
          <w:szCs w:val="28"/>
          <w:lang w:eastAsia="ru-RU"/>
        </w:rPr>
        <w:t>Новокубанского</w:t>
      </w:r>
      <w:proofErr w:type="spellEnd"/>
      <w:r w:rsidRPr="00DF025E">
        <w:rPr>
          <w:rFonts w:ascii="Times New Roman" w:eastAsia="Times New Roman" w:hAnsi="Times New Roman" w:cs="Times New Roman"/>
          <w:color w:val="000000" w:themeColor="text1"/>
          <w:sz w:val="28"/>
          <w:szCs w:val="28"/>
          <w:lang w:eastAsia="ru-RU"/>
        </w:rPr>
        <w:t xml:space="preserve"> района по финансам, бюджету, налогам</w:t>
      </w:r>
      <w:r w:rsidRPr="00682B05">
        <w:rPr>
          <w:rFonts w:ascii="Times New Roman" w:eastAsia="Times New Roman" w:hAnsi="Times New Roman" w:cs="Times New Roman"/>
          <w:color w:val="000000" w:themeColor="text1"/>
          <w:sz w:val="28"/>
          <w:szCs w:val="28"/>
          <w:lang w:eastAsia="ru-RU"/>
        </w:rPr>
        <w:t>, и контролю (КУРЬЯНОВ).</w:t>
      </w:r>
    </w:p>
    <w:p w:rsidR="00682B05" w:rsidRDefault="00682B05" w:rsidP="00682B05">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 xml:space="preserve"> 4.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w:t>
      </w:r>
      <w:proofErr w:type="spellStart"/>
      <w:r>
        <w:rPr>
          <w:rFonts w:ascii="Times New Roman" w:eastAsia="Times New Roman" w:hAnsi="Times New Roman" w:cs="Times New Roman"/>
          <w:sz w:val="28"/>
          <w:szCs w:val="28"/>
          <w:lang w:eastAsia="ru-RU"/>
        </w:rPr>
        <w:t>Бесскорбненского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Новокубанского</w:t>
      </w:r>
      <w:proofErr w:type="spellEnd"/>
      <w:r>
        <w:rPr>
          <w:rFonts w:ascii="Times New Roman" w:eastAsia="Times New Roman" w:hAnsi="Times New Roman" w:cs="Times New Roman"/>
          <w:sz w:val="28"/>
          <w:szCs w:val="28"/>
          <w:lang w:eastAsia="ru-RU"/>
        </w:rPr>
        <w:t xml:space="preserve"> района.</w:t>
      </w:r>
    </w:p>
    <w:p w:rsidR="00682B05" w:rsidRDefault="00682B05" w:rsidP="00682B05">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p w:rsidR="00682B05" w:rsidRDefault="00682B05" w:rsidP="00682B05">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tbl>
      <w:tblPr>
        <w:tblW w:w="9855" w:type="dxa"/>
        <w:tblLook w:val="04A0"/>
      </w:tblPr>
      <w:tblGrid>
        <w:gridCol w:w="4927"/>
        <w:gridCol w:w="4928"/>
      </w:tblGrid>
      <w:tr w:rsidR="00682B05" w:rsidRPr="008E18B6" w:rsidTr="00682B05">
        <w:tc>
          <w:tcPr>
            <w:tcW w:w="4927" w:type="dxa"/>
          </w:tcPr>
          <w:p w:rsidR="00682B05" w:rsidRPr="008E18B6" w:rsidRDefault="00682B05" w:rsidP="00682B0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Бесскорбненского</w:t>
            </w:r>
            <w:proofErr w:type="spellEnd"/>
            <w:r w:rsidRPr="008E18B6">
              <w:rPr>
                <w:rFonts w:ascii="Times New Roman" w:eastAsia="Times New Roman" w:hAnsi="Times New Roman" w:cs="Times New Roman"/>
                <w:sz w:val="28"/>
                <w:szCs w:val="28"/>
                <w:lang w:eastAsia="ru-RU"/>
              </w:rPr>
              <w:t xml:space="preserve"> </w:t>
            </w:r>
            <w:proofErr w:type="gramStart"/>
            <w:r w:rsidRPr="008E18B6">
              <w:rPr>
                <w:rFonts w:ascii="Times New Roman" w:eastAsia="Times New Roman" w:hAnsi="Times New Roman" w:cs="Times New Roman"/>
                <w:sz w:val="28"/>
                <w:szCs w:val="28"/>
                <w:lang w:eastAsia="ru-RU"/>
              </w:rPr>
              <w:t>сельского</w:t>
            </w:r>
            <w:proofErr w:type="gramEnd"/>
          </w:p>
          <w:p w:rsidR="00682B05" w:rsidRPr="008E18B6" w:rsidRDefault="00682B05" w:rsidP="00682B0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поселения </w:t>
            </w:r>
            <w:proofErr w:type="spellStart"/>
            <w:r w:rsidRPr="008E18B6">
              <w:rPr>
                <w:rFonts w:ascii="Times New Roman" w:eastAsia="Times New Roman" w:hAnsi="Times New Roman" w:cs="Times New Roman"/>
                <w:sz w:val="28"/>
                <w:szCs w:val="28"/>
                <w:lang w:eastAsia="ru-RU"/>
              </w:rPr>
              <w:t>Новокубанского</w:t>
            </w:r>
            <w:proofErr w:type="spellEnd"/>
            <w:r w:rsidRPr="008E18B6">
              <w:rPr>
                <w:rFonts w:ascii="Times New Roman" w:eastAsia="Times New Roman" w:hAnsi="Times New Roman" w:cs="Times New Roman"/>
                <w:sz w:val="28"/>
                <w:szCs w:val="28"/>
                <w:lang w:eastAsia="ru-RU"/>
              </w:rPr>
              <w:t xml:space="preserve"> района         </w:t>
            </w:r>
          </w:p>
          <w:p w:rsidR="00682B05" w:rsidRDefault="00682B05" w:rsidP="00682B05">
            <w:pPr>
              <w:spacing w:after="0" w:line="240" w:lineRule="auto"/>
              <w:jc w:val="both"/>
              <w:rPr>
                <w:rFonts w:ascii="Times New Roman" w:eastAsia="Times New Roman" w:hAnsi="Times New Roman" w:cs="Times New Roman"/>
                <w:sz w:val="28"/>
                <w:szCs w:val="28"/>
                <w:lang w:eastAsia="ru-RU"/>
              </w:rPr>
            </w:pPr>
          </w:p>
          <w:p w:rsidR="00682B05" w:rsidRPr="008E18B6" w:rsidRDefault="00682B05" w:rsidP="00682B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 </w:t>
            </w:r>
            <w:proofErr w:type="spellStart"/>
            <w:r>
              <w:rPr>
                <w:rFonts w:ascii="Times New Roman" w:eastAsia="Times New Roman" w:hAnsi="Times New Roman" w:cs="Times New Roman"/>
                <w:sz w:val="28"/>
                <w:szCs w:val="28"/>
                <w:lang w:eastAsia="ru-RU"/>
              </w:rPr>
              <w:t>М</w:t>
            </w:r>
            <w:r w:rsidR="00CD30C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йковский</w:t>
            </w:r>
            <w:proofErr w:type="spellEnd"/>
          </w:p>
          <w:p w:rsidR="00682B05" w:rsidRPr="008E18B6" w:rsidRDefault="00682B05" w:rsidP="00682B05">
            <w:pPr>
              <w:tabs>
                <w:tab w:val="left" w:pos="3990"/>
                <w:tab w:val="left" w:pos="4200"/>
              </w:tabs>
              <w:spacing w:after="0" w:line="240" w:lineRule="auto"/>
              <w:ind w:left="-119"/>
              <w:jc w:val="both"/>
              <w:rPr>
                <w:rFonts w:ascii="Times New Roman" w:eastAsia="Times New Roman" w:hAnsi="Times New Roman" w:cs="Times New Roman"/>
                <w:sz w:val="28"/>
                <w:szCs w:val="28"/>
                <w:lang w:eastAsia="ru-RU"/>
              </w:rPr>
            </w:pPr>
          </w:p>
        </w:tc>
        <w:tc>
          <w:tcPr>
            <w:tcW w:w="4928" w:type="dxa"/>
          </w:tcPr>
          <w:p w:rsidR="00682B05" w:rsidRPr="008E18B6" w:rsidRDefault="00682B05" w:rsidP="00682B0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Председатель Совета  </w:t>
            </w:r>
            <w:proofErr w:type="spellStart"/>
            <w:r>
              <w:rPr>
                <w:rFonts w:ascii="Times New Roman" w:eastAsia="Times New Roman" w:hAnsi="Times New Roman" w:cs="Times New Roman"/>
                <w:sz w:val="28"/>
                <w:szCs w:val="28"/>
                <w:lang w:eastAsia="ru-RU"/>
              </w:rPr>
              <w:t>Бесскорбненского</w:t>
            </w:r>
            <w:proofErr w:type="spellEnd"/>
            <w:r w:rsidRPr="008E18B6">
              <w:rPr>
                <w:rFonts w:ascii="Times New Roman" w:eastAsia="Times New Roman" w:hAnsi="Times New Roman" w:cs="Times New Roman"/>
                <w:sz w:val="28"/>
                <w:szCs w:val="28"/>
                <w:lang w:eastAsia="ru-RU"/>
              </w:rPr>
              <w:t xml:space="preserve"> сельского поселения </w:t>
            </w:r>
            <w:proofErr w:type="spellStart"/>
            <w:r w:rsidRPr="008E18B6">
              <w:rPr>
                <w:rFonts w:ascii="Times New Roman" w:eastAsia="Times New Roman" w:hAnsi="Times New Roman" w:cs="Times New Roman"/>
                <w:sz w:val="28"/>
                <w:szCs w:val="28"/>
                <w:lang w:eastAsia="ru-RU"/>
              </w:rPr>
              <w:t>Новокубанского</w:t>
            </w:r>
            <w:proofErr w:type="spellEnd"/>
            <w:r w:rsidRPr="008E18B6">
              <w:rPr>
                <w:rFonts w:ascii="Times New Roman" w:eastAsia="Times New Roman" w:hAnsi="Times New Roman" w:cs="Times New Roman"/>
                <w:sz w:val="28"/>
                <w:szCs w:val="28"/>
                <w:lang w:eastAsia="ru-RU"/>
              </w:rPr>
              <w:t xml:space="preserve"> района</w:t>
            </w:r>
          </w:p>
          <w:p w:rsidR="00682B05" w:rsidRPr="008E18B6" w:rsidRDefault="00682B05" w:rsidP="00682B0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                                              </w:t>
            </w:r>
            <w:r w:rsidR="004968B1">
              <w:rPr>
                <w:rFonts w:ascii="Times New Roman" w:eastAsia="Times New Roman" w:hAnsi="Times New Roman" w:cs="Times New Roman"/>
                <w:sz w:val="28"/>
                <w:szCs w:val="28"/>
                <w:lang w:eastAsia="ru-RU"/>
              </w:rPr>
              <w:t>Д.А. Кирин</w:t>
            </w:r>
          </w:p>
          <w:p w:rsidR="00682B05" w:rsidRPr="008E18B6" w:rsidRDefault="00682B05" w:rsidP="00682B05">
            <w:pPr>
              <w:spacing w:after="0" w:line="240" w:lineRule="auto"/>
              <w:ind w:left="-119"/>
              <w:jc w:val="both"/>
              <w:rPr>
                <w:rFonts w:ascii="Times New Roman" w:eastAsia="Times New Roman" w:hAnsi="Times New Roman" w:cs="Times New Roman"/>
                <w:sz w:val="28"/>
                <w:szCs w:val="28"/>
                <w:lang w:eastAsia="ru-RU"/>
              </w:rPr>
            </w:pPr>
          </w:p>
        </w:tc>
      </w:tr>
    </w:tbl>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4968B1" w:rsidRDefault="004968B1" w:rsidP="00682B05">
      <w:pPr>
        <w:pStyle w:val="af4"/>
        <w:jc w:val="right"/>
        <w:rPr>
          <w:rFonts w:ascii="Times New Roman" w:hAnsi="Times New Roman" w:cs="Times New Roman"/>
          <w:sz w:val="28"/>
          <w:szCs w:val="28"/>
        </w:rPr>
      </w:pPr>
    </w:p>
    <w:p w:rsidR="00682B05" w:rsidRPr="00E06445" w:rsidRDefault="00682B05" w:rsidP="00682B05">
      <w:pPr>
        <w:pStyle w:val="af4"/>
        <w:jc w:val="right"/>
        <w:rPr>
          <w:rFonts w:ascii="Times New Roman" w:hAnsi="Times New Roman" w:cs="Times New Roman"/>
          <w:sz w:val="28"/>
          <w:szCs w:val="28"/>
        </w:rPr>
      </w:pPr>
      <w:r w:rsidRPr="00E06445">
        <w:rPr>
          <w:rFonts w:ascii="Times New Roman" w:hAnsi="Times New Roman" w:cs="Times New Roman"/>
          <w:sz w:val="28"/>
          <w:szCs w:val="28"/>
        </w:rPr>
        <w:lastRenderedPageBreak/>
        <w:t>УТВЕРЖДЕНО</w:t>
      </w:r>
      <w:r w:rsidRPr="00E06445">
        <w:rPr>
          <w:rFonts w:ascii="Times New Roman" w:hAnsi="Times New Roman" w:cs="Times New Roman"/>
          <w:sz w:val="28"/>
          <w:szCs w:val="28"/>
        </w:rPr>
        <w:br/>
        <w:t xml:space="preserve">          решением Совета</w:t>
      </w:r>
    </w:p>
    <w:p w:rsidR="00682B05" w:rsidRDefault="00682B05" w:rsidP="00682B05">
      <w:pPr>
        <w:pStyle w:val="af4"/>
        <w:jc w:val="right"/>
        <w:rPr>
          <w:rFonts w:ascii="Times New Roman" w:hAnsi="Times New Roman" w:cs="Times New Roman"/>
          <w:sz w:val="28"/>
          <w:szCs w:val="28"/>
        </w:rPr>
      </w:pP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w:t>
      </w:r>
    </w:p>
    <w:p w:rsidR="00682B05" w:rsidRPr="00E06445" w:rsidRDefault="00682B05" w:rsidP="00682B05">
      <w:pPr>
        <w:pStyle w:val="af4"/>
        <w:jc w:val="right"/>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jc w:val="right"/>
        <w:rPr>
          <w:rFonts w:ascii="Times New Roman" w:hAnsi="Times New Roman" w:cs="Times New Roman"/>
          <w:sz w:val="28"/>
          <w:szCs w:val="28"/>
        </w:rPr>
      </w:pPr>
      <w:r w:rsidRPr="00E06445">
        <w:rPr>
          <w:rFonts w:ascii="Times New Roman" w:hAnsi="Times New Roman" w:cs="Times New Roman"/>
          <w:sz w:val="28"/>
          <w:szCs w:val="28"/>
        </w:rPr>
        <w:t xml:space="preserve">от </w:t>
      </w:r>
      <w:r>
        <w:rPr>
          <w:rFonts w:ascii="Times New Roman" w:hAnsi="Times New Roman" w:cs="Times New Roman"/>
          <w:sz w:val="28"/>
          <w:szCs w:val="28"/>
        </w:rPr>
        <w:t>_____________№______</w:t>
      </w:r>
    </w:p>
    <w:p w:rsidR="00682B05" w:rsidRPr="00E06445" w:rsidRDefault="00682B05" w:rsidP="00682B05">
      <w:pPr>
        <w:pStyle w:val="af4"/>
        <w:jc w:val="right"/>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sz w:val="28"/>
          <w:szCs w:val="28"/>
        </w:rPr>
      </w:pPr>
      <w:r w:rsidRPr="00E06445">
        <w:rPr>
          <w:rStyle w:val="ae"/>
          <w:rFonts w:ascii="Times New Roman" w:hAnsi="Times New Roman" w:cs="Times New Roman"/>
          <w:sz w:val="28"/>
          <w:szCs w:val="28"/>
        </w:rPr>
        <w:t>ПОЛОЖЕНИЕ</w:t>
      </w:r>
    </w:p>
    <w:p w:rsidR="00682B05" w:rsidRPr="00E06445" w:rsidRDefault="00682B05" w:rsidP="00682B05">
      <w:pPr>
        <w:pStyle w:val="af4"/>
        <w:jc w:val="center"/>
        <w:rPr>
          <w:rStyle w:val="ae"/>
          <w:rFonts w:ascii="Times New Roman" w:hAnsi="Times New Roman" w:cs="Times New Roman"/>
          <w:sz w:val="28"/>
          <w:szCs w:val="28"/>
        </w:rPr>
      </w:pPr>
      <w:r w:rsidRPr="00E06445">
        <w:rPr>
          <w:rStyle w:val="ae"/>
          <w:rFonts w:ascii="Times New Roman" w:hAnsi="Times New Roman" w:cs="Times New Roman"/>
          <w:sz w:val="28"/>
          <w:szCs w:val="28"/>
        </w:rPr>
        <w:t xml:space="preserve">о порядке владения, пользования и распоряжения </w:t>
      </w:r>
      <w:proofErr w:type="gramStart"/>
      <w:r w:rsidRPr="00E06445">
        <w:rPr>
          <w:rStyle w:val="ae"/>
          <w:rFonts w:ascii="Times New Roman" w:hAnsi="Times New Roman" w:cs="Times New Roman"/>
          <w:sz w:val="28"/>
          <w:szCs w:val="28"/>
        </w:rPr>
        <w:t>муниципальной</w:t>
      </w:r>
      <w:proofErr w:type="gramEnd"/>
    </w:p>
    <w:p w:rsidR="00682B05" w:rsidRPr="00E06445" w:rsidRDefault="00682B05" w:rsidP="00682B05">
      <w:pPr>
        <w:pStyle w:val="af4"/>
        <w:jc w:val="center"/>
        <w:rPr>
          <w:rFonts w:ascii="Times New Roman" w:hAnsi="Times New Roman" w:cs="Times New Roman"/>
          <w:b/>
          <w:sz w:val="28"/>
          <w:szCs w:val="28"/>
        </w:rPr>
      </w:pPr>
      <w:r w:rsidRPr="00E06445">
        <w:rPr>
          <w:rStyle w:val="ae"/>
          <w:rFonts w:ascii="Times New Roman" w:hAnsi="Times New Roman" w:cs="Times New Roman"/>
          <w:sz w:val="28"/>
          <w:szCs w:val="28"/>
        </w:rPr>
        <w:t xml:space="preserve">собственностью </w:t>
      </w:r>
      <w:proofErr w:type="spellStart"/>
      <w:r>
        <w:rPr>
          <w:rStyle w:val="ae"/>
          <w:rFonts w:ascii="Times New Roman" w:hAnsi="Times New Roman" w:cs="Times New Roman"/>
          <w:sz w:val="28"/>
          <w:szCs w:val="28"/>
        </w:rPr>
        <w:t>Бесскорбненского</w:t>
      </w:r>
      <w:proofErr w:type="spellEnd"/>
      <w:r>
        <w:rPr>
          <w:rStyle w:val="ae"/>
          <w:rFonts w:ascii="Times New Roman" w:hAnsi="Times New Roman" w:cs="Times New Roman"/>
          <w:sz w:val="28"/>
          <w:szCs w:val="28"/>
        </w:rPr>
        <w:t xml:space="preserve"> сельского поселения </w:t>
      </w:r>
      <w:proofErr w:type="spellStart"/>
      <w:r>
        <w:rPr>
          <w:rStyle w:val="ae"/>
          <w:rFonts w:ascii="Times New Roman" w:hAnsi="Times New Roman" w:cs="Times New Roman"/>
          <w:sz w:val="28"/>
          <w:szCs w:val="28"/>
        </w:rPr>
        <w:t>Новокубанского</w:t>
      </w:r>
      <w:proofErr w:type="spellEnd"/>
      <w:r>
        <w:rPr>
          <w:rStyle w:val="ae"/>
          <w:rFonts w:ascii="Times New Roman" w:hAnsi="Times New Roman" w:cs="Times New Roman"/>
          <w:sz w:val="28"/>
          <w:szCs w:val="28"/>
        </w:rPr>
        <w:t xml:space="preserve"> района</w:t>
      </w:r>
    </w:p>
    <w:p w:rsidR="00682B05" w:rsidRPr="00E06445" w:rsidRDefault="00682B05" w:rsidP="00682B05">
      <w:pPr>
        <w:pStyle w:val="af4"/>
        <w:jc w:val="both"/>
        <w:rPr>
          <w:rFonts w:ascii="Times New Roman" w:hAnsi="Times New Roman" w:cs="Times New Roman"/>
          <w:b/>
          <w:bCs/>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Общие положения</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1.1. </w:t>
      </w:r>
      <w:proofErr w:type="gramStart"/>
      <w:r w:rsidRPr="00E06445">
        <w:rPr>
          <w:rFonts w:ascii="Times New Roman" w:hAnsi="Times New Roman" w:cs="Times New Roman"/>
          <w:sz w:val="28"/>
          <w:szCs w:val="28"/>
        </w:rPr>
        <w:t>Настоящее Положение</w:t>
      </w:r>
      <w:r w:rsidRPr="00E06445">
        <w:rPr>
          <w:rStyle w:val="ae"/>
          <w:rFonts w:ascii="Times New Roman" w:hAnsi="Times New Roman" w:cs="Times New Roman"/>
          <w:b w:val="0"/>
          <w:sz w:val="28"/>
          <w:szCs w:val="28"/>
        </w:rPr>
        <w:t xml:space="preserve"> о порядке владения, пользования и распоряжения муниципальной собственностью </w:t>
      </w:r>
      <w:proofErr w:type="spellStart"/>
      <w:r>
        <w:rPr>
          <w:rStyle w:val="ae"/>
          <w:rFonts w:ascii="Times New Roman" w:hAnsi="Times New Roman" w:cs="Times New Roman"/>
          <w:b w:val="0"/>
          <w:sz w:val="28"/>
          <w:szCs w:val="28"/>
        </w:rPr>
        <w:t>Бесскорбненского</w:t>
      </w:r>
      <w:proofErr w:type="spellEnd"/>
      <w:r>
        <w:rPr>
          <w:rStyle w:val="ae"/>
          <w:rFonts w:ascii="Times New Roman" w:hAnsi="Times New Roman" w:cs="Times New Roman"/>
          <w:b w:val="0"/>
          <w:sz w:val="28"/>
          <w:szCs w:val="28"/>
        </w:rPr>
        <w:t xml:space="preserve"> сельского поселения </w:t>
      </w:r>
      <w:proofErr w:type="spellStart"/>
      <w:r>
        <w:rPr>
          <w:rStyle w:val="ae"/>
          <w:rFonts w:ascii="Times New Roman" w:hAnsi="Times New Roman" w:cs="Times New Roman"/>
          <w:b w:val="0"/>
          <w:sz w:val="28"/>
          <w:szCs w:val="28"/>
        </w:rPr>
        <w:t>Новокубанского</w:t>
      </w:r>
      <w:proofErr w:type="spellEnd"/>
      <w:r>
        <w:rPr>
          <w:rStyle w:val="ae"/>
          <w:rFonts w:ascii="Times New Roman" w:hAnsi="Times New Roman" w:cs="Times New Roman"/>
          <w:b w:val="0"/>
          <w:sz w:val="28"/>
          <w:szCs w:val="28"/>
        </w:rPr>
        <w:t xml:space="preserve"> района </w:t>
      </w:r>
      <w:r w:rsidRPr="00E06445">
        <w:rPr>
          <w:rFonts w:ascii="Times New Roman" w:hAnsi="Times New Roman" w:cs="Times New Roman"/>
          <w:sz w:val="28"/>
          <w:szCs w:val="28"/>
        </w:rPr>
        <w:t xml:space="preserve"> (далее по тексту - Положение) устанавливает общий порядок управления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Положением об управлении имущественных отношений администрации </w:t>
      </w:r>
      <w:proofErr w:type="spellStart"/>
      <w:r>
        <w:rPr>
          <w:rFonts w:ascii="Times New Roman" w:hAnsi="Times New Roman" w:cs="Times New Roman"/>
          <w:sz w:val="28"/>
          <w:szCs w:val="28"/>
        </w:rPr>
        <w:t>Бесскорбненского</w:t>
      </w:r>
      <w:proofErr w:type="spellEnd"/>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и включает в себя следующие разделы:</w:t>
      </w:r>
    </w:p>
    <w:p w:rsidR="00682B05" w:rsidRPr="00E06445" w:rsidRDefault="00682B05" w:rsidP="00682B05">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порядок формирования, учета и ведения Реестра муниципальной собственности, а также порядок внесения в Реестр объектов учета;</w:t>
      </w:r>
      <w:r w:rsidRPr="00E06445">
        <w:rPr>
          <w:rFonts w:ascii="Times New Roman" w:hAnsi="Times New Roman" w:cs="Times New Roman"/>
          <w:color w:val="FF0000"/>
          <w:sz w:val="28"/>
          <w:szCs w:val="28"/>
        </w:rPr>
        <w:t xml:space="preserve"> </w:t>
      </w:r>
    </w:p>
    <w:p w:rsidR="00682B05" w:rsidRPr="00E06445" w:rsidRDefault="00682B05" w:rsidP="00682B05">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порядок приобретения, а также приема и передачи объектов в муниципальную собственность на безвозмездной основе;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создания, управления и ликвидации муниципальных унитарных предприятий, муниципальных казенных предприятий, муниципальных </w:t>
      </w:r>
      <w:r w:rsidRPr="00E06445">
        <w:rPr>
          <w:rFonts w:ascii="Times New Roman" w:hAnsi="Times New Roman" w:cs="Times New Roman"/>
          <w:sz w:val="28"/>
          <w:szCs w:val="28"/>
        </w:rPr>
        <w:lastRenderedPageBreak/>
        <w:t>казенных учреждений, муниципальных бюджетных учреждений и муниципальных автономных учреждений;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или бюджетных учреждений;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согласования списания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передачи муниципального имущества в аренду и </w:t>
      </w:r>
      <w:proofErr w:type="gramStart"/>
      <w:r w:rsidRPr="00E06445">
        <w:rPr>
          <w:rFonts w:ascii="Times New Roman" w:hAnsi="Times New Roman" w:cs="Times New Roman"/>
          <w:sz w:val="28"/>
          <w:szCs w:val="28"/>
        </w:rPr>
        <w:t>безвозмездное</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учета, управления и распоряжения имуществом казны муниципального образования;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приватизация и иное отчуждение муниципального имущества;</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отчуждения недвижимого имущества, находящегося в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субъектам малого и среднего предпринимательства;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формирования и использования муниципального залогового фонда;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и учет за использованием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отчуждение земельных участков.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 Муниципальное имущество учитывается в реестре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(далее по тексту - Реестр).</w:t>
      </w:r>
    </w:p>
    <w:p w:rsidR="00682B05" w:rsidRPr="009467C4" w:rsidRDefault="00682B05" w:rsidP="00682B05">
      <w:pPr>
        <w:pStyle w:val="af4"/>
        <w:ind w:firstLine="708"/>
        <w:jc w:val="both"/>
        <w:rPr>
          <w:rFonts w:ascii="Times New Roman" w:hAnsi="Times New Roman" w:cs="Times New Roman"/>
          <w:color w:val="000000" w:themeColor="text1"/>
          <w:sz w:val="28"/>
          <w:szCs w:val="28"/>
        </w:rPr>
      </w:pPr>
      <w:r w:rsidRPr="00E06445">
        <w:rPr>
          <w:rFonts w:ascii="Times New Roman" w:hAnsi="Times New Roman" w:cs="Times New Roman"/>
          <w:sz w:val="28"/>
          <w:szCs w:val="28"/>
        </w:rPr>
        <w:t xml:space="preserve">1.4. Интересы собственника муниципального имущества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представляет</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(далее по тексту - Уполномоченный орган), </w:t>
      </w:r>
      <w:r>
        <w:rPr>
          <w:rFonts w:ascii="Times New Roman" w:hAnsi="Times New Roman" w:cs="Times New Roman"/>
          <w:sz w:val="28"/>
          <w:szCs w:val="28"/>
        </w:rPr>
        <w:t xml:space="preserve">на основании </w:t>
      </w:r>
      <w:r w:rsidRPr="00DF025E">
        <w:rPr>
          <w:rFonts w:ascii="Times New Roman" w:hAnsi="Times New Roman" w:cs="Times New Roman"/>
          <w:sz w:val="28"/>
          <w:szCs w:val="28"/>
        </w:rPr>
        <w:t xml:space="preserve">Положения о порядке управления и распоряжения объектами муниципальной собственности </w:t>
      </w:r>
      <w:proofErr w:type="spellStart"/>
      <w:r>
        <w:rPr>
          <w:rFonts w:ascii="Times New Roman" w:hAnsi="Times New Roman" w:cs="Times New Roman"/>
          <w:sz w:val="28"/>
          <w:szCs w:val="28"/>
        </w:rPr>
        <w:t>Бесскорбненское</w:t>
      </w:r>
      <w:proofErr w:type="spellEnd"/>
      <w:r w:rsidRPr="00DF025E">
        <w:rPr>
          <w:rFonts w:ascii="Times New Roman" w:hAnsi="Times New Roman" w:cs="Times New Roman"/>
          <w:sz w:val="28"/>
          <w:szCs w:val="28"/>
        </w:rPr>
        <w:t xml:space="preserve"> сельское поселение </w:t>
      </w:r>
      <w:proofErr w:type="spellStart"/>
      <w:r w:rsidRPr="00DF025E">
        <w:rPr>
          <w:rFonts w:ascii="Times New Roman" w:hAnsi="Times New Roman" w:cs="Times New Roman"/>
          <w:sz w:val="28"/>
          <w:szCs w:val="28"/>
        </w:rPr>
        <w:t>Новокубанского</w:t>
      </w:r>
      <w:proofErr w:type="spellEnd"/>
      <w:r w:rsidRPr="00DF025E">
        <w:rPr>
          <w:rFonts w:ascii="Times New Roman" w:hAnsi="Times New Roman" w:cs="Times New Roman"/>
          <w:sz w:val="28"/>
          <w:szCs w:val="28"/>
        </w:rPr>
        <w:t xml:space="preserve"> района</w:t>
      </w:r>
      <w:r w:rsidRPr="009467C4">
        <w:rPr>
          <w:rFonts w:ascii="Times New Roman" w:hAnsi="Times New Roman" w:cs="Times New Roman"/>
          <w:color w:val="000000" w:themeColor="text1"/>
          <w:sz w:val="28"/>
          <w:szCs w:val="28"/>
        </w:rPr>
        <w:t xml:space="preserve">. Уполномоченный орган </w:t>
      </w:r>
      <w:proofErr w:type="spellStart"/>
      <w:r>
        <w:rPr>
          <w:rFonts w:ascii="Times New Roman" w:hAnsi="Times New Roman" w:cs="Times New Roman"/>
          <w:color w:val="000000" w:themeColor="text1"/>
          <w:sz w:val="28"/>
          <w:szCs w:val="28"/>
        </w:rPr>
        <w:t>Бесскорбненского</w:t>
      </w:r>
      <w:proofErr w:type="spellEnd"/>
      <w:r w:rsidRPr="009467C4">
        <w:rPr>
          <w:rFonts w:ascii="Times New Roman" w:hAnsi="Times New Roman" w:cs="Times New Roman"/>
          <w:color w:val="000000" w:themeColor="text1"/>
          <w:sz w:val="28"/>
          <w:szCs w:val="28"/>
        </w:rPr>
        <w:t xml:space="preserve"> сельского поселения </w:t>
      </w:r>
      <w:proofErr w:type="spellStart"/>
      <w:r w:rsidRPr="009467C4">
        <w:rPr>
          <w:rFonts w:ascii="Times New Roman" w:hAnsi="Times New Roman" w:cs="Times New Roman"/>
          <w:color w:val="000000" w:themeColor="text1"/>
          <w:sz w:val="28"/>
          <w:szCs w:val="28"/>
        </w:rPr>
        <w:t>Новокубанского</w:t>
      </w:r>
      <w:proofErr w:type="spellEnd"/>
      <w:r w:rsidRPr="009467C4">
        <w:rPr>
          <w:rFonts w:ascii="Times New Roman" w:hAnsi="Times New Roman" w:cs="Times New Roman"/>
          <w:color w:val="000000" w:themeColor="text1"/>
          <w:sz w:val="28"/>
          <w:szCs w:val="28"/>
        </w:rPr>
        <w:t xml:space="preserve"> района согласовывает свои действия с Советом </w:t>
      </w:r>
      <w:proofErr w:type="spellStart"/>
      <w:r>
        <w:rPr>
          <w:rFonts w:ascii="Times New Roman" w:hAnsi="Times New Roman" w:cs="Times New Roman"/>
          <w:color w:val="000000" w:themeColor="text1"/>
          <w:sz w:val="28"/>
          <w:szCs w:val="28"/>
        </w:rPr>
        <w:t>Бесскорбненского</w:t>
      </w:r>
      <w:proofErr w:type="spellEnd"/>
      <w:r w:rsidRPr="009467C4">
        <w:rPr>
          <w:rFonts w:ascii="Times New Roman" w:hAnsi="Times New Roman" w:cs="Times New Roman"/>
          <w:color w:val="000000" w:themeColor="text1"/>
          <w:sz w:val="28"/>
          <w:szCs w:val="28"/>
        </w:rPr>
        <w:t xml:space="preserve"> сельского поселения </w:t>
      </w:r>
      <w:proofErr w:type="spellStart"/>
      <w:r w:rsidRPr="009467C4">
        <w:rPr>
          <w:rFonts w:ascii="Times New Roman" w:hAnsi="Times New Roman" w:cs="Times New Roman"/>
          <w:color w:val="000000" w:themeColor="text1"/>
          <w:sz w:val="28"/>
          <w:szCs w:val="28"/>
        </w:rPr>
        <w:t>Новокубанского</w:t>
      </w:r>
      <w:proofErr w:type="spellEnd"/>
      <w:r w:rsidRPr="009467C4">
        <w:rPr>
          <w:rFonts w:ascii="Times New Roman" w:hAnsi="Times New Roman" w:cs="Times New Roman"/>
          <w:color w:val="000000" w:themeColor="text1"/>
          <w:sz w:val="28"/>
          <w:szCs w:val="28"/>
        </w:rPr>
        <w:t xml:space="preserve"> района (далее по тексту - Совет) в соответствии с настоящим Положением и полномочиями Совета </w:t>
      </w:r>
      <w:proofErr w:type="spellStart"/>
      <w:r>
        <w:rPr>
          <w:rFonts w:ascii="Times New Roman" w:hAnsi="Times New Roman" w:cs="Times New Roman"/>
          <w:color w:val="000000" w:themeColor="text1"/>
          <w:sz w:val="28"/>
          <w:szCs w:val="28"/>
        </w:rPr>
        <w:t>Бесскорбненского</w:t>
      </w:r>
      <w:proofErr w:type="spellEnd"/>
      <w:r w:rsidRPr="009467C4">
        <w:rPr>
          <w:rFonts w:ascii="Times New Roman" w:hAnsi="Times New Roman" w:cs="Times New Roman"/>
          <w:color w:val="000000" w:themeColor="text1"/>
          <w:sz w:val="28"/>
          <w:szCs w:val="28"/>
        </w:rPr>
        <w:t xml:space="preserve"> сельского поселения </w:t>
      </w:r>
      <w:proofErr w:type="spellStart"/>
      <w:r w:rsidRPr="009467C4">
        <w:rPr>
          <w:rFonts w:ascii="Times New Roman" w:hAnsi="Times New Roman" w:cs="Times New Roman"/>
          <w:color w:val="000000" w:themeColor="text1"/>
          <w:sz w:val="28"/>
          <w:szCs w:val="28"/>
        </w:rPr>
        <w:t>Новокубанского</w:t>
      </w:r>
      <w:proofErr w:type="spellEnd"/>
      <w:r w:rsidRPr="009467C4">
        <w:rPr>
          <w:rFonts w:ascii="Times New Roman" w:hAnsi="Times New Roman" w:cs="Times New Roman"/>
          <w:color w:val="000000" w:themeColor="text1"/>
          <w:sz w:val="28"/>
          <w:szCs w:val="28"/>
        </w:rPr>
        <w:t xml:space="preserve"> района.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осуществляет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от имени собственника выступает продавцом муниципальной собственности, а так же </w:t>
      </w:r>
      <w:r w:rsidRPr="00E06445">
        <w:rPr>
          <w:rFonts w:ascii="Times New Roman" w:hAnsi="Times New Roman" w:cs="Times New Roman"/>
          <w:sz w:val="28"/>
          <w:szCs w:val="28"/>
        </w:rPr>
        <w:lastRenderedPageBreak/>
        <w:t xml:space="preserve">осуществляет иные полномочия, предусмотренные действующим законодательством. </w:t>
      </w:r>
    </w:p>
    <w:p w:rsidR="00682B05" w:rsidRPr="00E06445" w:rsidRDefault="00682B05" w:rsidP="004968B1">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1.5.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осуществляется на основании  решений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поселение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если настоящим Положением не предусмотрено иное.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1.6. Порядок приватизации муниципального имущества устанавливается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1.7.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полном объеме, в соответствии с действующим законодательством и настоящим Положением.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1.8. Действие настоящего Положения не распространяется на отношения, возникающие по владению, пользованию и распоряжению землей на территории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2. Порядок формирования, учета и ведения Реестра муниципальной собственности, а также порядок внесения в Реестр объектов учета</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 Порядок формирования, учета и ведения Реестра.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w:t>
      </w:r>
      <w:r>
        <w:rPr>
          <w:rFonts w:ascii="Times New Roman" w:hAnsi="Times New Roman" w:cs="Times New Roman"/>
          <w:sz w:val="28"/>
          <w:szCs w:val="28"/>
        </w:rPr>
        <w:t xml:space="preserve">                 </w:t>
      </w:r>
      <w:r w:rsidRPr="00E06445">
        <w:rPr>
          <w:rFonts w:ascii="Times New Roman" w:hAnsi="Times New Roman" w:cs="Times New Roman"/>
          <w:sz w:val="28"/>
          <w:szCs w:val="28"/>
        </w:rPr>
        <w:t>№ 424.</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2.1.2. Основными задачами учета муниципального имущества являются: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обеспечение полного, актуального и непрерывного учета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2.1.3. Реестр состоит из 3 разделов.</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В раздел 1 включаются сведения о муниципальном недвижимом имуществе, в том числе: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(местоположение)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кадастровый номер муниципального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сведения о балансовой стоимости недвижимого имущества и начисленной  амортизации (износе);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кадастровой стоимости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даты      возникновения      и      прекращения      права      муниципальной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собственности на недвижимое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раздел 2 включаются сведения о муниципальном движимом имуществе, в том числе: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количестве</w:t>
      </w:r>
      <w:proofErr w:type="gramEnd"/>
      <w:r w:rsidRPr="00E06445">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номинальной стоимости акций.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размере</w:t>
      </w:r>
      <w:proofErr w:type="gramEnd"/>
      <w:r w:rsidRPr="00E06445">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полное наименование и организационно-правовая форма </w:t>
      </w:r>
      <w:proofErr w:type="gramStart"/>
      <w:r w:rsidRPr="00E06445">
        <w:rPr>
          <w:rFonts w:ascii="Times New Roman" w:hAnsi="Times New Roman" w:cs="Times New Roman"/>
          <w:sz w:val="28"/>
          <w:szCs w:val="28"/>
        </w:rPr>
        <w:t>юридического</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лица;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(местонахождение);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основной      государственный       регистрационный      номер     и      дата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государственной регистрации;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уставного фонда (для муниципальных унитарных предприятий);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Ведение Реестра на бумажных носителях осуществляется по форме, согласно </w:t>
      </w:r>
      <w:r w:rsidRPr="00E06445">
        <w:rPr>
          <w:rFonts w:ascii="Times New Roman" w:hAnsi="Times New Roman" w:cs="Times New Roman"/>
          <w:bCs/>
          <w:sz w:val="28"/>
          <w:szCs w:val="28"/>
        </w:rPr>
        <w:t>приложению № 1</w:t>
      </w:r>
      <w:r w:rsidRPr="00E06445">
        <w:rPr>
          <w:rFonts w:ascii="Times New Roman" w:hAnsi="Times New Roman" w:cs="Times New Roman"/>
          <w:sz w:val="28"/>
          <w:szCs w:val="28"/>
        </w:rPr>
        <w:t>, путем формирования и ведения учетных дел (по юридическим лицам).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682B05" w:rsidRPr="003719D8" w:rsidRDefault="00682B05" w:rsidP="00682B05">
      <w:pPr>
        <w:pStyle w:val="af4"/>
        <w:jc w:val="both"/>
        <w:rPr>
          <w:rFonts w:ascii="Times New Roman" w:hAnsi="Times New Roman" w:cs="Times New Roman"/>
          <w:sz w:val="28"/>
          <w:szCs w:val="28"/>
        </w:rPr>
      </w:pPr>
      <w:r w:rsidRPr="004968B1">
        <w:rPr>
          <w:rFonts w:ascii="Times New Roman" w:hAnsi="Times New Roman" w:cs="Times New Roman"/>
          <w:sz w:val="28"/>
          <w:szCs w:val="28"/>
        </w:rPr>
        <w:t>2.1.4.</w:t>
      </w:r>
      <w:r w:rsidRPr="004968B1">
        <w:rPr>
          <w:rFonts w:ascii="Times New Roman" w:hAnsi="Times New Roman" w:cs="Times New Roman"/>
        </w:rPr>
        <w:t xml:space="preserve"> </w:t>
      </w:r>
      <w:r w:rsidRPr="004968B1">
        <w:rPr>
          <w:rFonts w:ascii="Times New Roman" w:hAnsi="Times New Roman" w:cs="Times New Roman"/>
          <w:sz w:val="28"/>
          <w:szCs w:val="28"/>
        </w:rPr>
        <w:t>Объектами</w:t>
      </w:r>
      <w:r w:rsidRPr="003719D8">
        <w:rPr>
          <w:rFonts w:ascii="Times New Roman" w:hAnsi="Times New Roman" w:cs="Times New Roman"/>
          <w:sz w:val="28"/>
          <w:szCs w:val="28"/>
        </w:rPr>
        <w:t xml:space="preserve"> учета в реестрах являются:</w:t>
      </w:r>
    </w:p>
    <w:p w:rsidR="00682B05" w:rsidRPr="003719D8" w:rsidRDefault="00682B05" w:rsidP="00682B05">
      <w:pPr>
        <w:pStyle w:val="af4"/>
        <w:jc w:val="both"/>
        <w:rPr>
          <w:rFonts w:ascii="Times New Roman" w:hAnsi="Times New Roman" w:cs="Times New Roman"/>
          <w:sz w:val="28"/>
          <w:szCs w:val="28"/>
        </w:rPr>
      </w:pPr>
      <w:r w:rsidRPr="003719D8">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82B05" w:rsidRPr="003719D8" w:rsidRDefault="00682B05" w:rsidP="00682B05">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w:t>
      </w:r>
      <w:proofErr w:type="gramEnd"/>
      <w:r w:rsidRPr="003719D8">
        <w:rPr>
          <w:rFonts w:ascii="Times New Roman" w:hAnsi="Times New Roman" w:cs="Times New Roman"/>
          <w:sz w:val="28"/>
          <w:szCs w:val="28"/>
        </w:rPr>
        <w:t xml:space="preserve"> ноября 2006 года № 174-ФЗ «Об автономных учреждениях», Федеральным законом от 12 января 1996 года № 7-ФЗ «О некоммерческих организациях»;</w:t>
      </w:r>
    </w:p>
    <w:p w:rsidR="00682B05" w:rsidRPr="003719D8" w:rsidRDefault="00682B05" w:rsidP="00682B05">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w:t>
      </w:r>
      <w:r w:rsidRPr="003719D8">
        <w:rPr>
          <w:rFonts w:ascii="Times New Roman" w:hAnsi="Times New Roman" w:cs="Times New Roman"/>
          <w:sz w:val="28"/>
          <w:szCs w:val="28"/>
        </w:rPr>
        <w:lastRenderedPageBreak/>
        <w:t>(складочном)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682B05" w:rsidRPr="003719D8" w:rsidRDefault="00682B05" w:rsidP="00682B05">
      <w:pPr>
        <w:pStyle w:val="af4"/>
        <w:ind w:firstLine="708"/>
        <w:jc w:val="both"/>
        <w:rPr>
          <w:rFonts w:ascii="Times New Roman" w:hAnsi="Times New Roman" w:cs="Times New Roman"/>
          <w:sz w:val="28"/>
          <w:szCs w:val="28"/>
        </w:rPr>
      </w:pPr>
      <w:r w:rsidRPr="003719D8">
        <w:rPr>
          <w:rFonts w:ascii="Times New Roman" w:hAnsi="Times New Roman" w:cs="Times New Roman"/>
          <w:sz w:val="28"/>
          <w:szCs w:val="28"/>
        </w:rPr>
        <w:t>В отношении объектов движимого имущества, отражаемых в разделе 2.2. «Казна» Реестра, - включаются все объекты движимого имущества, независ</w:t>
      </w:r>
      <w:r>
        <w:rPr>
          <w:rFonts w:ascii="Times New Roman" w:hAnsi="Times New Roman" w:cs="Times New Roman"/>
          <w:sz w:val="28"/>
          <w:szCs w:val="28"/>
        </w:rPr>
        <w:t>имо от их балансовой стоимости.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w:t>
      </w:r>
      <w:proofErr w:type="spellStart"/>
      <w:r>
        <w:rPr>
          <w:rFonts w:ascii="Times New Roman" w:hAnsi="Times New Roman" w:cs="Times New Roman"/>
          <w:sz w:val="28"/>
          <w:szCs w:val="28"/>
        </w:rPr>
        <w:t>Бесскорбненское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E06445">
        <w:rPr>
          <w:rFonts w:ascii="Times New Roman" w:hAnsi="Times New Roman" w:cs="Times New Roman"/>
          <w:bCs/>
          <w:sz w:val="28"/>
          <w:szCs w:val="28"/>
        </w:rPr>
        <w:t>приложению № 2</w:t>
      </w:r>
      <w:r w:rsidRPr="00E06445">
        <w:rPr>
          <w:rFonts w:ascii="Times New Roman" w:hAnsi="Times New Roman" w:cs="Times New Roman"/>
          <w:sz w:val="28"/>
          <w:szCs w:val="28"/>
        </w:rPr>
        <w:t xml:space="preserve">,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w:t>
      </w:r>
      <w:r w:rsidRPr="00E06445">
        <w:rPr>
          <w:rFonts w:ascii="Times New Roman" w:hAnsi="Times New Roman" w:cs="Times New Roman"/>
          <w:sz w:val="28"/>
          <w:szCs w:val="28"/>
        </w:rPr>
        <w:lastRenderedPageBreak/>
        <w:t xml:space="preserve">регистрации прав юридического лица, правоустанавливающих 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w:t>
      </w:r>
      <w:proofErr w:type="gramEnd"/>
      <w:r w:rsidRPr="00E06445">
        <w:rPr>
          <w:rFonts w:ascii="Times New Roman" w:hAnsi="Times New Roman" w:cs="Times New Roman"/>
          <w:sz w:val="28"/>
          <w:szCs w:val="28"/>
        </w:rPr>
        <w:t xml:space="preserve"> и т.д.).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2.1.6.  Руководитель     правообладателя,    имеющего    в      пользовании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имущество, а также  руководитель  хозяйствующего  субъекта,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имеющего</w:t>
      </w:r>
      <w:proofErr w:type="gramEnd"/>
      <w:r w:rsidRPr="00E06445">
        <w:rPr>
          <w:rFonts w:ascii="Times New Roman" w:hAnsi="Times New Roman" w:cs="Times New Roman"/>
          <w:sz w:val="28"/>
          <w:szCs w:val="28"/>
        </w:rPr>
        <w:t xml:space="preserve">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Исключение объектов из раздела «Казна» реестра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должно быть подтверждено бухгалтерским актом приема-передачи нефинансовых активов.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Ответственность за достоверность, полноту и сохранение информационной базы Реестра возлагается на Уполномоченный орган.</w:t>
      </w:r>
    </w:p>
    <w:p w:rsidR="00682B05" w:rsidRPr="00E06445" w:rsidRDefault="00682B05" w:rsidP="00682B05">
      <w:pPr>
        <w:pStyle w:val="af4"/>
        <w:ind w:firstLine="708"/>
        <w:jc w:val="both"/>
        <w:rPr>
          <w:rFonts w:ascii="Times New Roman" w:hAnsi="Times New Roman" w:cs="Times New Roman"/>
          <w:bCs/>
          <w:sz w:val="28"/>
          <w:szCs w:val="28"/>
        </w:rPr>
      </w:pPr>
      <w:r w:rsidRPr="00E06445">
        <w:rPr>
          <w:rFonts w:ascii="Times New Roman" w:hAnsi="Times New Roman" w:cs="Times New Roman"/>
          <w:sz w:val="28"/>
          <w:szCs w:val="28"/>
        </w:rPr>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w:t>
      </w:r>
      <w:r w:rsidRPr="00E06445">
        <w:rPr>
          <w:rFonts w:ascii="Times New Roman" w:hAnsi="Times New Roman" w:cs="Times New Roman"/>
          <w:bCs/>
          <w:sz w:val="28"/>
          <w:szCs w:val="28"/>
        </w:rPr>
        <w:t>приложению № 3.</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w:t>
      </w:r>
      <w:proofErr w:type="spellStart"/>
      <w:r w:rsidRPr="00E06445">
        <w:rPr>
          <w:rFonts w:ascii="Times New Roman" w:hAnsi="Times New Roman" w:cs="Times New Roman"/>
          <w:sz w:val="28"/>
          <w:szCs w:val="28"/>
        </w:rPr>
        <w:t>Новокубанский</w:t>
      </w:r>
      <w:proofErr w:type="spellEnd"/>
      <w:r w:rsidRPr="00E06445">
        <w:rPr>
          <w:rFonts w:ascii="Times New Roman" w:hAnsi="Times New Roman" w:cs="Times New Roman"/>
          <w:sz w:val="28"/>
          <w:szCs w:val="28"/>
        </w:rPr>
        <w:t xml:space="preserve"> район.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2.1.9. Затраты по учету муниципального имущества и ведению Реестра финансируются за счет средств бюджета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2.2. Порядок внесения в Реестр объектов, созданных за счет средств бюджета муниципального образования.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2.2.1. По окончании строительства объекта за счет средств бюджета отдел </w:t>
      </w:r>
      <w:r>
        <w:rPr>
          <w:rFonts w:ascii="Times New Roman" w:hAnsi="Times New Roman" w:cs="Times New Roman"/>
          <w:sz w:val="28"/>
          <w:szCs w:val="28"/>
        </w:rPr>
        <w:t xml:space="preserve">муниципального хозяйства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разрешающий строительство (реконструкцию) объекта;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ввод объекта в эксплуатацию и акт приемки объекта капитального строительства;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 (при необходимости);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акты разграничения балансовой принадлежности, документы, подтверждающие финансирование объекта;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объекта;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682B05" w:rsidRPr="00E06445" w:rsidRDefault="00682B05" w:rsidP="00682B05">
      <w:pPr>
        <w:pStyle w:val="af4"/>
        <w:ind w:firstLine="708"/>
        <w:jc w:val="both"/>
        <w:rPr>
          <w:rStyle w:val="ae"/>
          <w:rFonts w:ascii="Times New Roman" w:hAnsi="Times New Roman" w:cs="Times New Roman"/>
          <w:b w:val="0"/>
          <w:color w:val="000000"/>
          <w:sz w:val="28"/>
          <w:szCs w:val="28"/>
          <w:shd w:val="clear" w:color="auto" w:fill="FFFFFF"/>
        </w:rPr>
      </w:pPr>
      <w:r w:rsidRPr="00E06445">
        <w:rPr>
          <w:rStyle w:val="ae"/>
          <w:rFonts w:ascii="Times New Roman" w:hAnsi="Times New Roman" w:cs="Times New Roman"/>
          <w:b w:val="0"/>
          <w:color w:val="000000"/>
          <w:sz w:val="28"/>
          <w:szCs w:val="28"/>
          <w:shd w:val="clear" w:color="auto" w:fill="FFFFFF"/>
        </w:rPr>
        <w:t>акт о приемке работ - форма КС-2;</w:t>
      </w:r>
    </w:p>
    <w:p w:rsidR="00682B05" w:rsidRPr="00B9741C" w:rsidRDefault="00682B05" w:rsidP="00682B05">
      <w:pPr>
        <w:pStyle w:val="af4"/>
        <w:ind w:firstLine="708"/>
        <w:jc w:val="both"/>
        <w:rPr>
          <w:rFonts w:ascii="Times New Roman" w:hAnsi="Times New Roman" w:cs="Times New Roman"/>
          <w:sz w:val="28"/>
          <w:szCs w:val="28"/>
        </w:rPr>
      </w:pPr>
      <w:r w:rsidRPr="00B9741C">
        <w:rPr>
          <w:rFonts w:ascii="Times New Roman" w:hAnsi="Times New Roman" w:cs="Times New Roman"/>
          <w:color w:val="000000"/>
          <w:sz w:val="28"/>
          <w:szCs w:val="28"/>
          <w:shd w:val="clear" w:color="auto" w:fill="FFFFFF"/>
        </w:rPr>
        <w:t>справка о стоимости выполненных работ и затрат - форма КС-3;</w:t>
      </w:r>
      <w:r w:rsidRPr="00B9741C">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извещение-авизо.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использования.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После  регистрации  права муниципальной  собственности  и  включения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передачи объекта оформляются и </w:t>
      </w:r>
      <w:proofErr w:type="gramStart"/>
      <w:r w:rsidRPr="00E06445">
        <w:rPr>
          <w:rFonts w:ascii="Times New Roman" w:hAnsi="Times New Roman" w:cs="Times New Roman"/>
          <w:sz w:val="28"/>
          <w:szCs w:val="28"/>
        </w:rPr>
        <w:t>предоставляются следующие документы</w:t>
      </w:r>
      <w:proofErr w:type="gramEnd"/>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о передаче объекта (распоряжение Уполномоченного органа);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извещение.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2.2.3. Отдел </w:t>
      </w:r>
      <w:r>
        <w:rPr>
          <w:rFonts w:ascii="Times New Roman" w:hAnsi="Times New Roman" w:cs="Times New Roman"/>
          <w:sz w:val="28"/>
          <w:szCs w:val="28"/>
        </w:rPr>
        <w:t xml:space="preserve">муниципального хозяйства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3. Порядок приобретения, а также приема и передачи объектов в муниципальную собственность на безвозмездной основе</w:t>
      </w:r>
    </w:p>
    <w:p w:rsidR="00682B05" w:rsidRPr="00E06445" w:rsidRDefault="00682B05" w:rsidP="00682B05">
      <w:pPr>
        <w:pStyle w:val="af4"/>
        <w:jc w:val="center"/>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3.3.1. В муниципальную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3.3.2. </w:t>
      </w:r>
      <w:proofErr w:type="gramStart"/>
      <w:r w:rsidRPr="00E06445">
        <w:rPr>
          <w:rFonts w:ascii="Times New Roman" w:hAnsi="Times New Roman" w:cs="Times New Roman"/>
          <w:sz w:val="28"/>
          <w:szCs w:val="28"/>
        </w:rPr>
        <w:t>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w:t>
      </w:r>
      <w:r>
        <w:rPr>
          <w:rFonts w:ascii="Times New Roman" w:hAnsi="Times New Roman" w:cs="Times New Roman"/>
          <w:sz w:val="28"/>
          <w:szCs w:val="28"/>
        </w:rPr>
        <w:t xml:space="preserve">да № 122-ФЗ «О </w:t>
      </w:r>
      <w:r w:rsidRPr="00E06445">
        <w:rPr>
          <w:rFonts w:ascii="Times New Roman" w:hAnsi="Times New Roman" w:cs="Times New Roman"/>
          <w:sz w:val="28"/>
          <w:szCs w:val="28"/>
        </w:rPr>
        <w:t xml:space="preserve"> государственной регистрации прав на недвижимое имущество и сделок с ним»,  постановлением Правительства РФ от 13 июня 2006 г. № 374</w:t>
      </w:r>
      <w:r w:rsidRPr="00E06445">
        <w:rPr>
          <w:rFonts w:ascii="Times New Roman" w:hAnsi="Times New Roman" w:cs="Times New Roman"/>
          <w:sz w:val="28"/>
          <w:szCs w:val="28"/>
        </w:rPr>
        <w:br/>
        <w:t>«О</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 xml:space="preserve">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w:t>
      </w:r>
      <w:r w:rsidRPr="00E06445">
        <w:rPr>
          <w:rFonts w:ascii="Times New Roman" w:hAnsi="Times New Roman" w:cs="Times New Roman"/>
          <w:sz w:val="28"/>
          <w:szCs w:val="28"/>
        </w:rPr>
        <w:lastRenderedPageBreak/>
        <w:t>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E06445">
        <w:rPr>
          <w:rFonts w:ascii="Times New Roman" w:hAnsi="Times New Roman" w:cs="Times New Roman"/>
          <w:sz w:val="28"/>
          <w:szCs w:val="28"/>
        </w:rPr>
        <w:t xml:space="preserve"> Краснодарского края и соответствующими муниципальными правовыми актами.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3.3.3. Для   осуществления   безвозмездной   передачи   (приобретения)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и </w:t>
      </w:r>
      <w:proofErr w:type="gramStart"/>
      <w:r w:rsidRPr="00E06445">
        <w:rPr>
          <w:rFonts w:ascii="Times New Roman" w:hAnsi="Times New Roman" w:cs="Times New Roman"/>
          <w:sz w:val="28"/>
          <w:szCs w:val="28"/>
        </w:rPr>
        <w:t>предоставляет следующие документы</w:t>
      </w:r>
      <w:proofErr w:type="gramEnd"/>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общего  собрания акционеров, учредителей (пайщиков), совета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директоров   или    решение   конкурсного   управляющего   организации   (при </w:t>
      </w:r>
      <w:proofErr w:type="gramEnd"/>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проведении</w:t>
      </w:r>
      <w:proofErr w:type="gramEnd"/>
      <w:r w:rsidRPr="00E06445">
        <w:rPr>
          <w:rFonts w:ascii="Times New Roman" w:hAnsi="Times New Roman" w:cs="Times New Roman"/>
          <w:sz w:val="28"/>
          <w:szCs w:val="28"/>
        </w:rPr>
        <w:t xml:space="preserve">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682B05" w:rsidRPr="00E06445" w:rsidRDefault="00682B05" w:rsidP="00682B05">
      <w:pPr>
        <w:pStyle w:val="af4"/>
        <w:ind w:firstLine="708"/>
        <w:jc w:val="both"/>
        <w:rPr>
          <w:rFonts w:ascii="Times New Roman" w:hAnsi="Times New Roman" w:cs="Times New Roman"/>
          <w:sz w:val="28"/>
          <w:szCs w:val="28"/>
          <w:highlight w:val="red"/>
        </w:rPr>
      </w:pPr>
      <w:r w:rsidRPr="00E06445">
        <w:rPr>
          <w:rFonts w:ascii="Times New Roman" w:hAnsi="Times New Roman" w:cs="Times New Roman"/>
          <w:sz w:val="28"/>
          <w:szCs w:val="28"/>
        </w:rPr>
        <w:t xml:space="preserve">выписку из </w:t>
      </w:r>
      <w:r w:rsidRPr="00E06445">
        <w:rPr>
          <w:rStyle w:val="FontStyle81"/>
          <w:sz w:val="28"/>
          <w:szCs w:val="28"/>
        </w:rPr>
        <w:t xml:space="preserve">Единого государственного реестра недвижимости </w:t>
      </w:r>
      <w:r w:rsidRPr="00E06445">
        <w:rPr>
          <w:rFonts w:ascii="Times New Roman" w:hAnsi="Times New Roman" w:cs="Times New Roman"/>
          <w:sz w:val="28"/>
          <w:szCs w:val="28"/>
        </w:rPr>
        <w:t xml:space="preserve">об основных характеристиках и зарегистрированных правах  на объект недвижимости;     </w:t>
      </w:r>
      <w:r w:rsidRPr="00E06445">
        <w:rPr>
          <w:rFonts w:ascii="Times New Roman" w:hAnsi="Times New Roman" w:cs="Times New Roman"/>
          <w:sz w:val="28"/>
          <w:szCs w:val="28"/>
          <w:highlight w:val="red"/>
        </w:rPr>
        <w:t xml:space="preserve">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выписка из Реестра муниципальной собственности на передаваемое имущество (в случае принятия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инвентарную карточку объекта;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ОС-1а);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техническую документацию.</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w:t>
      </w:r>
      <w:r w:rsidRPr="004968B1">
        <w:rPr>
          <w:rFonts w:ascii="Times New Roman" w:hAnsi="Times New Roman" w:cs="Times New Roman"/>
          <w:sz w:val="28"/>
          <w:szCs w:val="28"/>
        </w:rPr>
        <w:t xml:space="preserve">муниципального образования </w:t>
      </w:r>
      <w:proofErr w:type="spellStart"/>
      <w:r w:rsidRPr="004968B1">
        <w:rPr>
          <w:rFonts w:ascii="Times New Roman" w:hAnsi="Times New Roman" w:cs="Times New Roman"/>
          <w:sz w:val="28"/>
          <w:szCs w:val="28"/>
        </w:rPr>
        <w:t>Бесско</w:t>
      </w:r>
      <w:r>
        <w:rPr>
          <w:rFonts w:ascii="Times New Roman" w:hAnsi="Times New Roman" w:cs="Times New Roman"/>
          <w:sz w:val="28"/>
          <w:szCs w:val="28"/>
        </w:rPr>
        <w:t>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и предоставляет следующий пакет документов: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собственника о передаче объекта движимого имущества в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w:t>
      </w:r>
      <w:r w:rsidRPr="00E06445">
        <w:rPr>
          <w:rFonts w:ascii="Times New Roman" w:hAnsi="Times New Roman" w:cs="Times New Roman"/>
          <w:sz w:val="28"/>
          <w:szCs w:val="28"/>
        </w:rPr>
        <w:t>;</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ОС-4а).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случае принятия в муниципальную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движимого имущества решение принимается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при принятии в муниципальную </w:t>
      </w:r>
      <w:r w:rsidRPr="00E06445">
        <w:rPr>
          <w:rFonts w:ascii="Times New Roman" w:hAnsi="Times New Roman" w:cs="Times New Roman"/>
          <w:sz w:val="28"/>
          <w:szCs w:val="28"/>
        </w:rPr>
        <w:lastRenderedPageBreak/>
        <w:t xml:space="preserve">собственность недвижимого имущества - решением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3.3.4. Условия приема в муниципальную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имущества, необходимого для выполнения полномочий на возмездной основе, устанавливаются отдельными решениями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в соответствии с действующим законодательством.</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  Порядок   создания,    управления   и    ликвидации  </w:t>
      </w:r>
      <w:proofErr w:type="gramStart"/>
      <w:r w:rsidRPr="00E06445">
        <w:rPr>
          <w:rFonts w:ascii="Times New Roman" w:hAnsi="Times New Roman" w:cs="Times New Roman"/>
          <w:sz w:val="28"/>
          <w:szCs w:val="28"/>
        </w:rPr>
        <w:t>муниципальных</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унитарных предприятий, муниципальных казенных предприятий.</w:t>
      </w:r>
    </w:p>
    <w:p w:rsidR="00682B05" w:rsidRPr="00486F86" w:rsidRDefault="00682B05" w:rsidP="00682B05">
      <w:pPr>
        <w:pStyle w:val="af4"/>
        <w:ind w:firstLine="708"/>
        <w:jc w:val="both"/>
        <w:rPr>
          <w:rFonts w:ascii="Times New Roman" w:hAnsi="Times New Roman" w:cs="Times New Roman"/>
          <w:sz w:val="28"/>
          <w:szCs w:val="28"/>
        </w:rPr>
      </w:pPr>
      <w:r w:rsidRPr="00486F86">
        <w:rPr>
          <w:rFonts w:ascii="Times New Roman" w:hAnsi="Times New Roman" w:cs="Times New Roman"/>
          <w:sz w:val="28"/>
          <w:szCs w:val="28"/>
        </w:rPr>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w:t>
      </w:r>
    </w:p>
    <w:p w:rsidR="00682B05" w:rsidRPr="00486F86" w:rsidRDefault="00682B05" w:rsidP="00682B05">
      <w:pPr>
        <w:pStyle w:val="af4"/>
        <w:jc w:val="both"/>
        <w:rPr>
          <w:rFonts w:ascii="Times New Roman" w:hAnsi="Times New Roman" w:cs="Times New Roman"/>
          <w:sz w:val="28"/>
          <w:szCs w:val="28"/>
        </w:rPr>
      </w:pPr>
      <w:r w:rsidRPr="00486F86">
        <w:rPr>
          <w:rFonts w:ascii="Times New Roman" w:hAnsi="Times New Roman" w:cs="Times New Roman"/>
          <w:sz w:val="28"/>
          <w:szCs w:val="28"/>
        </w:rPr>
        <w:t>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682B05" w:rsidRPr="00E06445" w:rsidRDefault="00682B05" w:rsidP="00682B05">
      <w:pPr>
        <w:pStyle w:val="af4"/>
        <w:ind w:firstLine="708"/>
        <w:jc w:val="both"/>
        <w:rPr>
          <w:rFonts w:ascii="Times New Roman" w:hAnsi="Times New Roman" w:cs="Times New Roman"/>
        </w:rPr>
      </w:pPr>
      <w:r w:rsidRPr="00486F86">
        <w:rPr>
          <w:rFonts w:ascii="Times New Roman" w:hAnsi="Times New Roman" w:cs="Times New Roman"/>
          <w:sz w:val="28"/>
          <w:szCs w:val="28"/>
        </w:rPr>
        <w:t xml:space="preserve">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w:t>
      </w:r>
      <w:proofErr w:type="gramEnd"/>
      <w:r w:rsidRPr="00486F86">
        <w:rPr>
          <w:rFonts w:ascii="Times New Roman" w:hAnsi="Times New Roman" w:cs="Times New Roman"/>
          <w:sz w:val="28"/>
          <w:szCs w:val="28"/>
        </w:rPr>
        <w:t xml:space="preserve">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w:t>
      </w:r>
      <w:proofErr w:type="gramStart"/>
      <w:r w:rsidRPr="00486F86">
        <w:rPr>
          <w:rFonts w:ascii="Times New Roman" w:hAnsi="Times New Roman" w:cs="Times New Roman"/>
          <w:sz w:val="28"/>
          <w:szCs w:val="28"/>
        </w:rPr>
        <w:t>государственных</w:t>
      </w:r>
      <w:proofErr w:type="gramEnd"/>
      <w:r w:rsidRPr="00486F86">
        <w:rPr>
          <w:rFonts w:ascii="Times New Roman" w:hAnsi="Times New Roman" w:cs="Times New Roman"/>
          <w:sz w:val="28"/>
          <w:szCs w:val="28"/>
        </w:rPr>
        <w:t xml:space="preserve"> и муниципальных унитарных предприятия».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Устав утверждается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4.1.2. Собственником имущества муниципального унитарного предприятия и казенного предприятия является </w:t>
      </w:r>
      <w:proofErr w:type="spellStart"/>
      <w:r>
        <w:rPr>
          <w:rFonts w:ascii="Times New Roman" w:hAnsi="Times New Roman" w:cs="Times New Roman"/>
          <w:sz w:val="28"/>
          <w:szCs w:val="28"/>
        </w:rPr>
        <w:t>Бесскорбненское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Уполномоченный орган выполняет функции учредителя в соответствии со своей компетенцией: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согласовывает уставы муниципальных уни</w:t>
      </w:r>
      <w:r>
        <w:rPr>
          <w:rFonts w:ascii="Times New Roman" w:hAnsi="Times New Roman" w:cs="Times New Roman"/>
          <w:sz w:val="28"/>
          <w:szCs w:val="28"/>
        </w:rPr>
        <w:t>тарных предприятий и учреждений;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подготавливает проект решения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Денежные средства, вырученные от продажи муниципального имущества, направляются в бюджет муниципального образования.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подлежит государственной регистрации в межрайонной Инспекции федеральной налоговой службы России.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4.1.3. Решение о ликвидации муниципального унитарного предприятия и казенного предприятия, муниципального учреждения принимается </w:t>
      </w:r>
      <w:r w:rsidRPr="00E06445">
        <w:rPr>
          <w:rFonts w:ascii="Times New Roman" w:hAnsi="Times New Roman" w:cs="Times New Roman"/>
          <w:sz w:val="28"/>
          <w:szCs w:val="28"/>
        </w:rPr>
        <w:lastRenderedPageBreak/>
        <w:t xml:space="preserve">администрацией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порядке, предусмотренном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682B05" w:rsidRPr="00E06445" w:rsidRDefault="00682B05" w:rsidP="00682B05">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 xml:space="preserve">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4.1.4. Ежегодно муниципальные унитарные предприятия обязаны предоставлять в Уполномоченный орган следующие отчеты с материалами: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годовую бухгалтерскую отчетность;</w:t>
      </w:r>
    </w:p>
    <w:p w:rsidR="00682B05" w:rsidRPr="00E06445" w:rsidRDefault="00682B05" w:rsidP="00682B05">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бухгалтерский баланс с приложениями и пояснительной запиской и отметкой о принятии его в налоговом органе;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наложении ареста на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недвижимом имуществе предприятия, не используемом в производственных целях;</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 среднесписочной численности </w:t>
      </w:r>
      <w:proofErr w:type="gramStart"/>
      <w:r w:rsidRPr="00E06445">
        <w:rPr>
          <w:rFonts w:ascii="Times New Roman" w:hAnsi="Times New Roman" w:cs="Times New Roman"/>
          <w:sz w:val="28"/>
          <w:szCs w:val="28"/>
        </w:rPr>
        <w:t>работающих</w:t>
      </w:r>
      <w:proofErr w:type="gramEnd"/>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наличии признаков банкротства (с указанием на меры, принятые руководителем в целях финансового оздоровления).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4.2. Порядок создания, реорганизации, изменения типа и ликвидации муниципальных учреждений.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4.2.1. </w:t>
      </w:r>
      <w:proofErr w:type="gramStart"/>
      <w:r w:rsidRPr="00E06445">
        <w:rPr>
          <w:rFonts w:ascii="Times New Roman" w:hAnsi="Times New Roman" w:cs="Times New Roman"/>
          <w:sz w:val="28"/>
          <w:szCs w:val="28"/>
        </w:rPr>
        <w:t>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E06445">
        <w:rPr>
          <w:rFonts w:ascii="Times New Roman" w:hAnsi="Times New Roman" w:cs="Times New Roman"/>
          <w:sz w:val="28"/>
          <w:szCs w:val="28"/>
        </w:rPr>
        <w:t xml:space="preserve"> имущества, порядок создания, реорганизации и ликвидации учреждений.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Собственником имущества муниципального учреждения является </w:t>
      </w:r>
      <w:r w:rsidRPr="004968B1">
        <w:rPr>
          <w:rFonts w:ascii="Times New Roman" w:hAnsi="Times New Roman" w:cs="Times New Roman"/>
          <w:sz w:val="28"/>
          <w:szCs w:val="28"/>
        </w:rPr>
        <w:t xml:space="preserve">муниципальное образование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учреждение может  быть создано путем его учреждения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или путем изменения типа существующего учреждения на основании постановления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4.2.2.  Реорганизация     муниципального     учреждения      может     быть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осуществлена</w:t>
      </w:r>
      <w:proofErr w:type="gramEnd"/>
      <w:r w:rsidRPr="00E06445">
        <w:rPr>
          <w:rFonts w:ascii="Times New Roman" w:hAnsi="Times New Roman" w:cs="Times New Roman"/>
          <w:sz w:val="28"/>
          <w:szCs w:val="28"/>
        </w:rPr>
        <w:t xml:space="preserve"> в форме его слияния, присоединения, разделения или выделения.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Изменение типа муниципального учреждения не является его реорганизацией.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реорганизации муниципального учреждения принимается постановлением администрации </w:t>
      </w:r>
      <w:r w:rsidRPr="004968B1">
        <w:rPr>
          <w:rFonts w:ascii="Times New Roman" w:hAnsi="Times New Roman" w:cs="Times New Roman"/>
          <w:sz w:val="28"/>
          <w:szCs w:val="28"/>
        </w:rPr>
        <w:t xml:space="preserve">муниципального образования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w:t>
      </w:r>
      <w:r w:rsidRPr="00E06445">
        <w:rPr>
          <w:rFonts w:ascii="Times New Roman" w:hAnsi="Times New Roman" w:cs="Times New Roman"/>
          <w:sz w:val="28"/>
          <w:szCs w:val="28"/>
        </w:rPr>
        <w:t xml:space="preserve"> </w:t>
      </w:r>
    </w:p>
    <w:p w:rsidR="00682B05" w:rsidRPr="00E06445" w:rsidRDefault="00682B05" w:rsidP="00682B05">
      <w:pPr>
        <w:pStyle w:val="af4"/>
        <w:ind w:firstLine="708"/>
        <w:jc w:val="both"/>
        <w:rPr>
          <w:rFonts w:ascii="Times New Roman" w:hAnsi="Times New Roman" w:cs="Times New Roman"/>
          <w:sz w:val="28"/>
          <w:szCs w:val="28"/>
        </w:rPr>
      </w:pPr>
      <w:r w:rsidRPr="00AA435A">
        <w:rPr>
          <w:rFonts w:ascii="Times New Roman" w:hAnsi="Times New Roman" w:cs="Times New Roman"/>
          <w:sz w:val="28"/>
          <w:szCs w:val="28"/>
        </w:rPr>
        <w:t xml:space="preserve">Создание, реорганизация </w:t>
      </w:r>
      <w:r w:rsidRPr="00E06445">
        <w:rPr>
          <w:rFonts w:ascii="Times New Roman" w:hAnsi="Times New Roman" w:cs="Times New Roman"/>
          <w:sz w:val="28"/>
          <w:szCs w:val="28"/>
        </w:rPr>
        <w:t>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4.2.3. Устав муниципального учреждения, а также вносимые в него изменения утверждаются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по согласованию с Уполномоченным органом.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Устав должен содержать информацию об имуществе:</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color w:val="0000FF"/>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Структурное</w:t>
      </w:r>
      <w:r w:rsidRPr="00E06445">
        <w:rPr>
          <w:rFonts w:ascii="Times New Roman" w:hAnsi="Times New Roman" w:cs="Times New Roman"/>
          <w:sz w:val="28"/>
          <w:szCs w:val="28"/>
        </w:rPr>
        <w:t xml:space="preserve"> подра</w:t>
      </w:r>
      <w:r>
        <w:rPr>
          <w:rFonts w:ascii="Times New Roman" w:hAnsi="Times New Roman" w:cs="Times New Roman"/>
          <w:sz w:val="28"/>
          <w:szCs w:val="28"/>
        </w:rPr>
        <w:t xml:space="preserve">зделение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sidRPr="00E06445">
        <w:rPr>
          <w:rFonts w:ascii="Times New Roman" w:hAnsi="Times New Roman" w:cs="Times New Roman"/>
          <w:sz w:val="28"/>
          <w:szCs w:val="28"/>
        </w:rPr>
        <w:t xml:space="preserve">).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движимое     имущество,    балансовая     (первоначальная)   стоимость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которого</w:t>
      </w:r>
      <w:proofErr w:type="gramEnd"/>
      <w:r w:rsidRPr="00E06445">
        <w:rPr>
          <w:rFonts w:ascii="Times New Roman" w:hAnsi="Times New Roman" w:cs="Times New Roman"/>
          <w:sz w:val="28"/>
          <w:szCs w:val="28"/>
        </w:rPr>
        <w:t xml:space="preserve"> превышает 50 000 (пятьдесят тысяч) рублей;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E06445">
        <w:rPr>
          <w:rFonts w:ascii="Times New Roman" w:hAnsi="Times New Roman" w:cs="Times New Roman"/>
          <w:sz w:val="28"/>
          <w:szCs w:val="28"/>
        </w:rPr>
        <w:t>существенно затруднено</w:t>
      </w:r>
      <w:proofErr w:type="gramEnd"/>
      <w:r w:rsidRPr="00E06445">
        <w:rPr>
          <w:rFonts w:ascii="Times New Roman" w:hAnsi="Times New Roman" w:cs="Times New Roman"/>
          <w:sz w:val="28"/>
          <w:szCs w:val="28"/>
        </w:rPr>
        <w:t xml:space="preserve"> и (или) которое отнесено к определенному виду особо ценного 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lastRenderedPageBreak/>
        <w:t>6. Порядок согласования списания муниципального имущества</w:t>
      </w:r>
    </w:p>
    <w:p w:rsidR="00682B05" w:rsidRPr="00E06445" w:rsidRDefault="00682B05" w:rsidP="00682B05">
      <w:pPr>
        <w:pStyle w:val="af4"/>
        <w:jc w:val="center"/>
        <w:rPr>
          <w:rFonts w:ascii="Times New Roman" w:hAnsi="Times New Roman" w:cs="Times New Roman"/>
          <w:b/>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6.1. Настоящий  Порядок  разработан  в  соответствии  с  </w:t>
      </w:r>
      <w:proofErr w:type="gramStart"/>
      <w:r w:rsidRPr="00E06445">
        <w:rPr>
          <w:rFonts w:ascii="Times New Roman" w:hAnsi="Times New Roman" w:cs="Times New Roman"/>
          <w:sz w:val="28"/>
          <w:szCs w:val="28"/>
        </w:rPr>
        <w:t>Гражданским</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 13 октября 2003 года № 91н, в целях</w:t>
      </w:r>
      <w:proofErr w:type="gramEnd"/>
      <w:r w:rsidRPr="00E06445">
        <w:rPr>
          <w:rFonts w:ascii="Times New Roman" w:hAnsi="Times New Roman" w:cs="Times New Roman"/>
          <w:sz w:val="28"/>
          <w:szCs w:val="28"/>
        </w:rPr>
        <w:t xml:space="preserve"> совершенствования порядка распоряжения муниципальным имуществом.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пришедшие в негодность </w:t>
      </w:r>
      <w:proofErr w:type="gramStart"/>
      <w:r w:rsidRPr="00E06445">
        <w:rPr>
          <w:rFonts w:ascii="Times New Roman" w:hAnsi="Times New Roman" w:cs="Times New Roman"/>
          <w:sz w:val="28"/>
          <w:szCs w:val="28"/>
        </w:rPr>
        <w:t>вследствие</w:t>
      </w:r>
      <w:proofErr w:type="gramEnd"/>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 физического и морального износа;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в связи с недостачей и порчей;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в связи с необходимостью сноса объектов недвижимости, находящихся   в   хозяйственном   ведении   или  оперативном   управлении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целях</w:t>
      </w:r>
      <w:proofErr w:type="gramEnd"/>
      <w:r w:rsidRPr="00E06445">
        <w:rPr>
          <w:rFonts w:ascii="Times New Roman" w:hAnsi="Times New Roman" w:cs="Times New Roman"/>
          <w:sz w:val="28"/>
          <w:szCs w:val="28"/>
        </w:rPr>
        <w:t xml:space="preserve"> их реконструкции, или нового строительства.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6.2.  Решение   о   списании   объектов   недвижимости,   находящихся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принимается решением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w:t>
      </w:r>
      <w:proofErr w:type="gramEnd"/>
      <w:r w:rsidRPr="00E06445">
        <w:rPr>
          <w:rFonts w:ascii="Times New Roman" w:hAnsi="Times New Roman" w:cs="Times New Roman"/>
          <w:sz w:val="28"/>
          <w:szCs w:val="28"/>
        </w:rPr>
        <w:t xml:space="preserve"> Уполномоченного органа.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списании движимого имущества стоимостью 100 000 (сто тысяч) рублей и выше принимается распоряжением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Движимое имущество, балансовой стоимостью ниже 10 000 (десяти тысяч) рублей списывается балансодержателями самостоятельно.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 В целях согласования списания объектов недвижимости руководитель муниципального унитарного предприятия, казенного </w:t>
      </w:r>
      <w:r w:rsidRPr="00E06445">
        <w:rPr>
          <w:rFonts w:ascii="Times New Roman" w:hAnsi="Times New Roman" w:cs="Times New Roman"/>
          <w:sz w:val="28"/>
          <w:szCs w:val="28"/>
        </w:rPr>
        <w:lastRenderedPageBreak/>
        <w:t>предприятия, муниципального учреждения обращается в Уполномоченный орган и представляет следующие документы: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технического паспорта на объект недвижимого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свидетельства о государственной регистрации права при его наличии.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фотографии объекта с указанием инвентарного номера;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 на земельный участок;</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копию  приказа  предприятия   о   назначении   постоянно   </w:t>
      </w:r>
      <w:proofErr w:type="gramStart"/>
      <w:r w:rsidRPr="00E06445">
        <w:rPr>
          <w:rFonts w:ascii="Times New Roman" w:hAnsi="Times New Roman" w:cs="Times New Roman"/>
          <w:sz w:val="28"/>
          <w:szCs w:val="28"/>
        </w:rPr>
        <w:t>действующей</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комиссии по списанию основных средств, </w:t>
      </w:r>
      <w:proofErr w:type="gramStart"/>
      <w:r w:rsidRPr="00E06445">
        <w:rPr>
          <w:rFonts w:ascii="Times New Roman" w:hAnsi="Times New Roman" w:cs="Times New Roman"/>
          <w:sz w:val="28"/>
          <w:szCs w:val="28"/>
        </w:rPr>
        <w:t>заверенную</w:t>
      </w:r>
      <w:proofErr w:type="gramEnd"/>
      <w:r w:rsidRPr="00E06445">
        <w:rPr>
          <w:rFonts w:ascii="Times New Roman" w:hAnsi="Times New Roman" w:cs="Times New Roman"/>
          <w:sz w:val="28"/>
          <w:szCs w:val="28"/>
        </w:rPr>
        <w:t xml:space="preserve"> печатью балансодержателя;</w:t>
      </w:r>
    </w:p>
    <w:p w:rsidR="00682B05" w:rsidRPr="00E06445" w:rsidRDefault="00682B05" w:rsidP="00682B05">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акт о списании объекта основных средств, утвержденный руководителем балансодержателя (унифицированная форма ОС-4);</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копию инвентарной  карточки,  заверенную  печатью  балансодержателя;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информацию о дальнейшем использовании земельного участка под списываемым объектом недвижимости.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6.3.1. При списании объектов недвижимости в связи со строительством и реконструкцией дополнительно представляются: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строительство;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строительства (реконструкции) объектов капитального строительства;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заключение   государственной     экспертизы     проектной документации, </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подготовленное</w:t>
      </w:r>
      <w:proofErr w:type="gramEnd"/>
      <w:r w:rsidRPr="00E06445">
        <w:rPr>
          <w:rFonts w:ascii="Times New Roman" w:hAnsi="Times New Roman" w:cs="Times New Roman"/>
          <w:sz w:val="28"/>
          <w:szCs w:val="28"/>
        </w:rPr>
        <w:t xml:space="preserve"> уполномоченным органом или учреждением в установленном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законодательством </w:t>
      </w:r>
      <w:proofErr w:type="gramStart"/>
      <w:r w:rsidRPr="00E06445">
        <w:rPr>
          <w:rFonts w:ascii="Times New Roman" w:hAnsi="Times New Roman" w:cs="Times New Roman"/>
          <w:sz w:val="28"/>
          <w:szCs w:val="28"/>
        </w:rPr>
        <w:t>порядке</w:t>
      </w:r>
      <w:proofErr w:type="gramEnd"/>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проверяет представленные документы и подготавливает проект решения на рассмотрение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перечень подлежащих списанию основных средств, с указанием их остаточной стоимости;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копию инвентарной карточки списываемого объекта основных средств, заверенную печатью балансодержателя;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фото списываемого объекта, с указанием инвентарного номера;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комиссии по списанию основных сре</w:t>
      </w:r>
      <w:proofErr w:type="gramStart"/>
      <w:r w:rsidRPr="00E06445">
        <w:rPr>
          <w:rFonts w:ascii="Times New Roman" w:hAnsi="Times New Roman" w:cs="Times New Roman"/>
          <w:sz w:val="28"/>
          <w:szCs w:val="28"/>
        </w:rPr>
        <w:t>дств в сл</w:t>
      </w:r>
      <w:proofErr w:type="gramEnd"/>
      <w:r w:rsidRPr="00E06445">
        <w:rPr>
          <w:rFonts w:ascii="Times New Roman" w:hAnsi="Times New Roman" w:cs="Times New Roman"/>
          <w:sz w:val="28"/>
          <w:szCs w:val="28"/>
        </w:rPr>
        <w:t>учаях, не требующих заключение специалиста, утвержденной приказом учреждения или предприятия, подавшего пакет документации на списание.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регистрации транспортного средства, заверенные  печатью  балансодержателя.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6.3.4. При списании учтенных в Реестре  основных  средств,  утраченных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вследствие кражи, повреждений, пожара, аварий и других чрезвычайных ситуаций, дополнительно представляются: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7. Порядок передачи муниципального имущества в аренду и безвозмездное пользование</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 Порядок заключения договоров аренды и договоров безвозмездного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7.1.1. </w:t>
      </w:r>
      <w:proofErr w:type="gramStart"/>
      <w:r w:rsidRPr="00E06445">
        <w:rPr>
          <w:rFonts w:ascii="Times New Roman" w:hAnsi="Times New Roman" w:cs="Times New Roman"/>
          <w:sz w:val="28"/>
          <w:szCs w:val="28"/>
        </w:rPr>
        <w:t>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w:t>
      </w:r>
      <w:r>
        <w:rPr>
          <w:rFonts w:ascii="Times New Roman" w:hAnsi="Times New Roman" w:cs="Times New Roman"/>
          <w:sz w:val="28"/>
          <w:szCs w:val="28"/>
        </w:rPr>
        <w:t xml:space="preserve">бы от </w:t>
      </w:r>
      <w:r w:rsidRPr="00E06445">
        <w:rPr>
          <w:rFonts w:ascii="Times New Roman" w:hAnsi="Times New Roman" w:cs="Times New Roman"/>
          <w:sz w:val="28"/>
          <w:szCs w:val="28"/>
        </w:rPr>
        <w:t xml:space="preserve">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06445">
        <w:rPr>
          <w:rFonts w:ascii="Times New Roman" w:hAnsi="Times New Roman" w:cs="Times New Roman"/>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7.1.2. </w:t>
      </w:r>
      <w:proofErr w:type="gramStart"/>
      <w:r w:rsidRPr="00E06445">
        <w:rPr>
          <w:rFonts w:ascii="Times New Roman" w:hAnsi="Times New Roman" w:cs="Times New Roman"/>
          <w:sz w:val="28"/>
          <w:szCs w:val="28"/>
        </w:rPr>
        <w:t xml:space="preserve">В соответствии с Федеральным  законом  от  26  июля  2006  года </w:t>
      </w:r>
      <w:r>
        <w:rPr>
          <w:rFonts w:ascii="Times New Roman" w:hAnsi="Times New Roman" w:cs="Times New Roman"/>
          <w:sz w:val="28"/>
          <w:szCs w:val="28"/>
        </w:rPr>
        <w:t xml:space="preserve">   </w:t>
      </w:r>
      <w:r w:rsidRPr="00E06445">
        <w:rPr>
          <w:rFonts w:ascii="Times New Roman" w:hAnsi="Times New Roman" w:cs="Times New Roman"/>
          <w:sz w:val="28"/>
          <w:szCs w:val="28"/>
        </w:rPr>
        <w:t xml:space="preserve">№ 135-ФЗ «О защите конкуренции» заключение договоров аренды, договоров </w:t>
      </w:r>
      <w:r w:rsidRPr="00E06445">
        <w:rPr>
          <w:rFonts w:ascii="Times New Roman" w:hAnsi="Times New Roman" w:cs="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E06445">
        <w:rPr>
          <w:rFonts w:ascii="Times New Roman" w:hAnsi="Times New Roman" w:cs="Times New Roman"/>
          <w:sz w:val="28"/>
          <w:szCs w:val="28"/>
        </w:rPr>
        <w:t xml:space="preserve"> или аукционов на право заключения таких договоров, за исключением случаев, предусмотренных статьями 17.1, 19 и 53 указанного федерального закона.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Конкурсы или аукционы на право заключения договоров проводятся в случаях, когда имущество свободно от договорных отношений.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7.1.4. </w:t>
      </w:r>
      <w:proofErr w:type="gramStart"/>
      <w:r w:rsidRPr="00E06445">
        <w:rPr>
          <w:rFonts w:ascii="Times New Roman" w:hAnsi="Times New Roman" w:cs="Times New Roman"/>
          <w:sz w:val="28"/>
          <w:szCs w:val="28"/>
        </w:rPr>
        <w:t>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E06445">
        <w:rPr>
          <w:rFonts w:ascii="Times New Roman" w:hAnsi="Times New Roman" w:cs="Times New Roman"/>
          <w:sz w:val="28"/>
          <w:szCs w:val="28"/>
        </w:rPr>
        <w:t xml:space="preserve">, в </w:t>
      </w:r>
      <w:proofErr w:type="gramStart"/>
      <w:r w:rsidRPr="00E06445">
        <w:rPr>
          <w:rFonts w:ascii="Times New Roman" w:hAnsi="Times New Roman" w:cs="Times New Roman"/>
          <w:sz w:val="28"/>
          <w:szCs w:val="28"/>
        </w:rPr>
        <w:t>отношении</w:t>
      </w:r>
      <w:proofErr w:type="gramEnd"/>
      <w:r w:rsidRPr="00E06445">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 Передача муниципального имущества в аренду</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7.2.3. Муниципальное автономное учреждение без согласия собственника не вправе передавать в аренду недвижимое имущество и особо ценное </w:t>
      </w:r>
      <w:r w:rsidRPr="00E06445">
        <w:rPr>
          <w:rFonts w:ascii="Times New Roman" w:hAnsi="Times New Roman" w:cs="Times New Roman"/>
          <w:sz w:val="28"/>
          <w:szCs w:val="28"/>
        </w:rPr>
        <w:lastRenderedPageBreak/>
        <w:t xml:space="preserve">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приобретенное за счет средств, полученных от предпринимательской деятельности, в том числе  недвижимое, находящееся у него на праве оперативного управления, муниципальное автономное учреждение    вправе    передавать   в   аренду   самостоятельно,   если  иное  не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установлено законом.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7.2.5. </w:t>
      </w:r>
      <w:proofErr w:type="gramStart"/>
      <w:r w:rsidRPr="00E06445">
        <w:rPr>
          <w:rFonts w:ascii="Times New Roman" w:hAnsi="Times New Roman" w:cs="Times New Roman"/>
          <w:sz w:val="28"/>
          <w:szCs w:val="28"/>
        </w:rPr>
        <w:t>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7" w:history="1">
        <w:r w:rsidRPr="00E06445">
          <w:rPr>
            <w:rFonts w:ascii="Times New Roman" w:hAnsi="Times New Roman" w:cs="Times New Roman"/>
            <w:sz w:val="28"/>
            <w:szCs w:val="28"/>
          </w:rPr>
          <w:t>п. 4 ст. 298</w:t>
        </w:r>
      </w:hyperlink>
      <w:r w:rsidRPr="00E06445">
        <w:rPr>
          <w:rFonts w:ascii="Times New Roman" w:hAnsi="Times New Roman" w:cs="Times New Roman"/>
          <w:sz w:val="28"/>
          <w:szCs w:val="28"/>
        </w:rPr>
        <w:t xml:space="preserve"> ГК РФ) и только по результатам торгов (</w:t>
      </w:r>
      <w:hyperlink r:id="rId8" w:history="1">
        <w:r w:rsidRPr="00E06445">
          <w:rPr>
            <w:rFonts w:ascii="Times New Roman" w:hAnsi="Times New Roman" w:cs="Times New Roman"/>
            <w:sz w:val="28"/>
            <w:szCs w:val="28"/>
          </w:rPr>
          <w:t>п. 3 ч. 3 ст. 17.1</w:t>
        </w:r>
      </w:hyperlink>
      <w:r w:rsidRPr="00E06445">
        <w:rPr>
          <w:rFonts w:ascii="Times New Roman" w:hAnsi="Times New Roman" w:cs="Times New Roman"/>
          <w:sz w:val="28"/>
          <w:szCs w:val="28"/>
        </w:rPr>
        <w:t xml:space="preserve"> Федерального закона о</w:t>
      </w:r>
      <w:r>
        <w:rPr>
          <w:rFonts w:ascii="Times New Roman" w:hAnsi="Times New Roman" w:cs="Times New Roman"/>
          <w:sz w:val="28"/>
          <w:szCs w:val="28"/>
        </w:rPr>
        <w:t xml:space="preserve">т 26 июля </w:t>
      </w:r>
      <w:r w:rsidRPr="00E06445">
        <w:rPr>
          <w:rFonts w:ascii="Times New Roman" w:hAnsi="Times New Roman" w:cs="Times New Roman"/>
          <w:sz w:val="28"/>
          <w:szCs w:val="28"/>
        </w:rPr>
        <w:t xml:space="preserve">  2006 года № 135-ФЗ «О защите конкуренции).</w:t>
      </w:r>
      <w:proofErr w:type="gramEnd"/>
      <w:r w:rsidRPr="00E06445">
        <w:rPr>
          <w:rFonts w:ascii="Times New Roman" w:hAnsi="Times New Roman" w:cs="Times New Roman"/>
          <w:sz w:val="28"/>
          <w:szCs w:val="28"/>
        </w:rPr>
        <w:t xml:space="preserve"> Без проведения торгов передача такого имущества в аренду (ссуду) возможна в случаях, перечисленных в </w:t>
      </w:r>
      <w:proofErr w:type="gramStart"/>
      <w:r w:rsidRPr="00E06445">
        <w:rPr>
          <w:rFonts w:ascii="Times New Roman" w:hAnsi="Times New Roman" w:cs="Times New Roman"/>
          <w:sz w:val="28"/>
          <w:szCs w:val="28"/>
        </w:rPr>
        <w:t>ч</w:t>
      </w:r>
      <w:proofErr w:type="gramEnd"/>
      <w:r w:rsidRPr="00E06445">
        <w:rPr>
          <w:rFonts w:ascii="Times New Roman" w:hAnsi="Times New Roman" w:cs="Times New Roman"/>
          <w:sz w:val="28"/>
          <w:szCs w:val="28"/>
        </w:rPr>
        <w:t>. 1 ст. 17.1 Закона «О защите конкуренции», в том числе при передаче его в пользование муниципальному учреждению (</w:t>
      </w:r>
      <w:hyperlink r:id="rId9" w:history="1">
        <w:r w:rsidRPr="00E06445">
          <w:rPr>
            <w:rFonts w:ascii="Times New Roman" w:hAnsi="Times New Roman" w:cs="Times New Roman"/>
            <w:sz w:val="28"/>
            <w:szCs w:val="28"/>
          </w:rPr>
          <w:t>п. 3</w:t>
        </w:r>
      </w:hyperlink>
      <w:r w:rsidRPr="00E06445">
        <w:rPr>
          <w:rFonts w:ascii="Times New Roman" w:hAnsi="Times New Roman" w:cs="Times New Roman"/>
          <w:sz w:val="28"/>
          <w:szCs w:val="28"/>
        </w:rPr>
        <w:t xml:space="preserve"> той же нормы).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7.2.6. Договор аренды является основным документом, определяющим взаимоотношения сторон, в том числе их права и обязанности.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7.2.8. Средства от сдачи в аренду муниципального имущества казны в полном объеме поступают в бюджет муниципального образования.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682B05" w:rsidRPr="00E06445" w:rsidRDefault="00682B05" w:rsidP="00682B05">
      <w:pPr>
        <w:pStyle w:val="af4"/>
        <w:ind w:firstLine="708"/>
        <w:jc w:val="both"/>
        <w:rPr>
          <w:rFonts w:ascii="Times New Roman" w:hAnsi="Times New Roman" w:cs="Times New Roman"/>
          <w:color w:val="000000"/>
          <w:sz w:val="28"/>
          <w:szCs w:val="28"/>
        </w:rPr>
      </w:pPr>
      <w:r w:rsidRPr="00E06445">
        <w:rPr>
          <w:rFonts w:ascii="Times New Roman" w:hAnsi="Times New Roman" w:cs="Times New Roman"/>
          <w:sz w:val="28"/>
          <w:szCs w:val="28"/>
        </w:rPr>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10" w:anchor="block_2983" w:tgtFrame="_blank" w:history="1">
        <w:r w:rsidRPr="00E06445">
          <w:rPr>
            <w:rFonts w:ascii="Times New Roman" w:hAnsi="Times New Roman" w:cs="Times New Roman"/>
            <w:sz w:val="28"/>
            <w:szCs w:val="28"/>
          </w:rPr>
          <w:t>п. 3 ст. 298</w:t>
        </w:r>
      </w:hyperlink>
      <w:r w:rsidRPr="00E06445">
        <w:rPr>
          <w:rFonts w:ascii="Times New Roman" w:hAnsi="Times New Roman" w:cs="Times New Roman"/>
          <w:sz w:val="28"/>
          <w:szCs w:val="28"/>
        </w:rPr>
        <w:t xml:space="preserve"> ГКРФ. Исключение составляют только доходы от реализации </w:t>
      </w:r>
      <w:r w:rsidRPr="00E06445">
        <w:rPr>
          <w:rFonts w:ascii="Times New Roman" w:hAnsi="Times New Roman" w:cs="Times New Roman"/>
          <w:color w:val="000000"/>
          <w:sz w:val="28"/>
          <w:szCs w:val="28"/>
        </w:rPr>
        <w:t>недвижимого имущества - согласно требованиям </w:t>
      </w:r>
      <w:hyperlink r:id="rId11" w:anchor="block_41" w:tgtFrame="_blank" w:history="1">
        <w:r w:rsidRPr="00E06445">
          <w:rPr>
            <w:rFonts w:ascii="Times New Roman" w:hAnsi="Times New Roman" w:cs="Times New Roman"/>
            <w:sz w:val="28"/>
            <w:szCs w:val="28"/>
          </w:rPr>
          <w:t>ст. 41</w:t>
        </w:r>
      </w:hyperlink>
      <w:r w:rsidRPr="00E06445">
        <w:rPr>
          <w:rFonts w:ascii="Times New Roman" w:hAnsi="Times New Roman" w:cs="Times New Roman"/>
          <w:sz w:val="28"/>
          <w:szCs w:val="28"/>
        </w:rPr>
        <w:t> БК</w:t>
      </w:r>
      <w:r w:rsidRPr="00E06445">
        <w:rPr>
          <w:rFonts w:ascii="Times New Roman" w:hAnsi="Times New Roman" w:cs="Times New Roman"/>
          <w:color w:val="000000"/>
          <w:sz w:val="28"/>
          <w:szCs w:val="28"/>
        </w:rPr>
        <w:t xml:space="preserve"> РФ средства от </w:t>
      </w:r>
      <w:r w:rsidRPr="00E06445">
        <w:rPr>
          <w:rFonts w:ascii="Times New Roman" w:hAnsi="Times New Roman" w:cs="Times New Roman"/>
          <w:color w:val="000000"/>
          <w:sz w:val="28"/>
          <w:szCs w:val="28"/>
        </w:rPr>
        <w:lastRenderedPageBreak/>
        <w:t>продажи недвижимого имущества бюджетных учреждений подлежат перечислению в доход бюджета.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7.2.10. </w:t>
      </w:r>
      <w:proofErr w:type="gramStart"/>
      <w:r w:rsidRPr="00E06445">
        <w:rPr>
          <w:rFonts w:ascii="Times New Roman" w:hAnsi="Times New Roman" w:cs="Times New Roman"/>
          <w:sz w:val="28"/>
          <w:szCs w:val="28"/>
        </w:rPr>
        <w:t xml:space="preserve">При передаче в аренду муниципального имущества Совет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w:t>
      </w:r>
      <w:proofErr w:type="gramEnd"/>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оценочной деятельности в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7.2.11. Кроме арендной платы арендатор нежилых помещений возмещает балансодержателю коммунальные  и эксплуатационные  расходы  и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вносит другие платежи, предусмотренные договором аренды.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w:t>
      </w:r>
      <w:proofErr w:type="spellStart"/>
      <w:r w:rsidRPr="00E06445">
        <w:rPr>
          <w:rFonts w:ascii="Times New Roman" w:hAnsi="Times New Roman" w:cs="Times New Roman"/>
          <w:sz w:val="28"/>
          <w:szCs w:val="28"/>
        </w:rPr>
        <w:t>ресурсоснабжающей</w:t>
      </w:r>
      <w:proofErr w:type="spellEnd"/>
      <w:r w:rsidRPr="00E06445">
        <w:rPr>
          <w:rFonts w:ascii="Times New Roman" w:hAnsi="Times New Roman" w:cs="Times New Roman"/>
          <w:sz w:val="28"/>
          <w:szCs w:val="28"/>
        </w:rPr>
        <w:t xml:space="preserve"> организацией.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682B05" w:rsidRPr="00E06445" w:rsidRDefault="00682B05" w:rsidP="00682B05">
      <w:pPr>
        <w:pStyle w:val="af4"/>
        <w:ind w:firstLine="708"/>
        <w:jc w:val="both"/>
        <w:rPr>
          <w:rFonts w:ascii="Times New Roman" w:hAnsi="Times New Roman" w:cs="Times New Roman"/>
          <w:sz w:val="28"/>
          <w:szCs w:val="28"/>
        </w:rPr>
      </w:pPr>
      <w:bookmarkStart w:id="0" w:name="sub_6232"/>
      <w:r w:rsidRPr="00E06445">
        <w:rPr>
          <w:rFonts w:ascii="Times New Roman" w:hAnsi="Times New Roman" w:cs="Times New Roman"/>
          <w:sz w:val="28"/>
          <w:szCs w:val="28"/>
        </w:rPr>
        <w:t>7.</w:t>
      </w:r>
      <w:hyperlink r:id="rId12" w:history="1">
        <w:r w:rsidRPr="00E06445">
          <w:rPr>
            <w:rFonts w:ascii="Times New Roman" w:hAnsi="Times New Roman" w:cs="Times New Roman"/>
            <w:sz w:val="28"/>
            <w:szCs w:val="28"/>
          </w:rPr>
          <w:t>2.</w:t>
        </w:r>
      </w:hyperlink>
      <w:r w:rsidRPr="00E06445">
        <w:rPr>
          <w:rFonts w:ascii="Times New Roman" w:hAnsi="Times New Roman" w:cs="Times New Roman"/>
          <w:sz w:val="28"/>
          <w:szCs w:val="28"/>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0"/>
    <w:p w:rsidR="00682B05" w:rsidRPr="00E06445" w:rsidRDefault="00682B05" w:rsidP="00682B05">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7.2.16. Уполномоченный орган организует работу по учету договоров аренды муниципальной собственности по форме, согласно </w:t>
      </w:r>
      <w:r w:rsidRPr="00E06445">
        <w:rPr>
          <w:rFonts w:ascii="Times New Roman" w:hAnsi="Times New Roman" w:cs="Times New Roman"/>
          <w:bCs/>
          <w:sz w:val="28"/>
          <w:szCs w:val="28"/>
        </w:rPr>
        <w:t>приложению № 4</w:t>
      </w:r>
      <w:r w:rsidRPr="00E06445">
        <w:rPr>
          <w:rFonts w:ascii="Times New Roman" w:hAnsi="Times New Roman" w:cs="Times New Roman"/>
          <w:sz w:val="28"/>
          <w:szCs w:val="28"/>
        </w:rPr>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 Передача муниципального имущества в безвозмездное пользование.</w:t>
      </w:r>
    </w:p>
    <w:p w:rsidR="00682B05" w:rsidRPr="002F6CFE" w:rsidRDefault="00682B05" w:rsidP="00682B05">
      <w:pPr>
        <w:pStyle w:val="af4"/>
        <w:ind w:firstLine="708"/>
        <w:jc w:val="both"/>
        <w:rPr>
          <w:rFonts w:ascii="Times New Roman" w:hAnsi="Times New Roman" w:cs="Times New Roman"/>
          <w:sz w:val="28"/>
          <w:szCs w:val="28"/>
        </w:rPr>
      </w:pPr>
      <w:r w:rsidRPr="002F6CFE">
        <w:rPr>
          <w:rFonts w:ascii="Times New Roman" w:hAnsi="Times New Roman" w:cs="Times New Roman"/>
          <w:sz w:val="28"/>
          <w:szCs w:val="28"/>
        </w:rPr>
        <w:t xml:space="preserve">7.3.1. Заключение договоров безвозмездного пользования муниципального имущества, не закрепленного на праве хозяйственного </w:t>
      </w:r>
      <w:r w:rsidRPr="002F6CFE">
        <w:rPr>
          <w:rFonts w:ascii="Times New Roman" w:hAnsi="Times New Roman" w:cs="Times New Roman"/>
          <w:sz w:val="28"/>
          <w:szCs w:val="28"/>
        </w:rPr>
        <w:lastRenderedPageBreak/>
        <w:t>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случаях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7.3.2. Не допускается передача муниципального имущества в безвозмездное пользование в целях извлечения прибыли от его использования.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7.3.5 Уполномоченный орган организует работу по учету договоров безвозмездного пользования муниципальной собственности, согласно </w:t>
      </w:r>
      <w:r w:rsidRPr="00E06445">
        <w:rPr>
          <w:rFonts w:ascii="Times New Roman" w:hAnsi="Times New Roman" w:cs="Times New Roman"/>
          <w:bCs/>
          <w:sz w:val="28"/>
          <w:szCs w:val="28"/>
        </w:rPr>
        <w:t>приложению № 5</w:t>
      </w:r>
      <w:r w:rsidRPr="00E06445">
        <w:rPr>
          <w:rFonts w:ascii="Times New Roman" w:hAnsi="Times New Roman" w:cs="Times New Roman"/>
          <w:sz w:val="28"/>
          <w:szCs w:val="28"/>
        </w:rPr>
        <w:t>.</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8. Порядок учета, управления и распоряжения имуществом казны муниципального образования</w:t>
      </w:r>
    </w:p>
    <w:p w:rsidR="00682B05" w:rsidRPr="00E06445" w:rsidRDefault="00682B05" w:rsidP="00682B05">
      <w:pPr>
        <w:pStyle w:val="af4"/>
        <w:jc w:val="center"/>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Настоящий  Порядок  в  соответствии с федеральным законодательством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определяет общий порядок учета, содержания и обеспечения эффективности распоряжения объектами казны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Казна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Основаниями включения имущества в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являются:</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а также поступившего в муниципальную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результате разграничения государственной собственности, безвозмездной или </w:t>
      </w:r>
      <w:r w:rsidRPr="00E06445">
        <w:rPr>
          <w:rFonts w:ascii="Times New Roman" w:hAnsi="Times New Roman" w:cs="Times New Roman"/>
          <w:sz w:val="28"/>
          <w:szCs w:val="28"/>
        </w:rPr>
        <w:lastRenderedPageBreak/>
        <w:t xml:space="preserve">возмездной передачи имущества в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отказ собственника от имущества в пользу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 признание сделок с имуществом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а также сделок приватизации </w:t>
      </w:r>
      <w:proofErr w:type="gramStart"/>
      <w:r w:rsidRPr="00E06445">
        <w:rPr>
          <w:rFonts w:ascii="Times New Roman" w:hAnsi="Times New Roman" w:cs="Times New Roman"/>
          <w:sz w:val="28"/>
          <w:szCs w:val="28"/>
        </w:rPr>
        <w:t>недействительными</w:t>
      </w:r>
      <w:proofErr w:type="gramEnd"/>
      <w:r w:rsidRPr="00E06445">
        <w:rPr>
          <w:rFonts w:ascii="Times New Roman" w:hAnsi="Times New Roman" w:cs="Times New Roman"/>
          <w:sz w:val="28"/>
          <w:szCs w:val="28"/>
        </w:rPr>
        <w:t xml:space="preserve"> в соответствии с законодательством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5) иные основания, предусмотренные законодательством Российской Федерации.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Решения о приобретении недвижимого имущества в собственность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принимаются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055A7B">
        <w:rPr>
          <w:rFonts w:ascii="Times New Roman" w:hAnsi="Times New Roman" w:cs="Times New Roman"/>
          <w:color w:val="000000" w:themeColor="text1"/>
          <w:sz w:val="28"/>
          <w:szCs w:val="28"/>
        </w:rPr>
        <w:t xml:space="preserve">Решения об отчуждении </w:t>
      </w:r>
      <w:r w:rsidRPr="00E06445">
        <w:rPr>
          <w:rFonts w:ascii="Times New Roman" w:hAnsi="Times New Roman" w:cs="Times New Roman"/>
          <w:sz w:val="28"/>
          <w:szCs w:val="28"/>
        </w:rPr>
        <w:t xml:space="preserve">недвижимого имущества принимаются Советом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Уполномоченным    органом   по   приобретению    имущества    в   казну </w:t>
      </w:r>
    </w:p>
    <w:p w:rsidR="00682B05" w:rsidRPr="00E06445" w:rsidRDefault="00682B05" w:rsidP="00682B05">
      <w:pPr>
        <w:pStyle w:val="af4"/>
        <w:jc w:val="both"/>
        <w:rPr>
          <w:rFonts w:ascii="Times New Roman" w:hAnsi="Times New Roman" w:cs="Times New Roman"/>
          <w:sz w:val="28"/>
          <w:szCs w:val="28"/>
        </w:rPr>
      </w:pP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его отчуждению, а также </w:t>
      </w:r>
      <w:r w:rsidRPr="00E06445">
        <w:rPr>
          <w:rFonts w:ascii="Times New Roman" w:hAnsi="Times New Roman" w:cs="Times New Roman"/>
          <w:sz w:val="28"/>
          <w:szCs w:val="28"/>
        </w:rPr>
        <w:t xml:space="preserve">арендодателем или ссудодателем по договорам аренды и безвозмездного пользования объектами казны муниципальной собственности является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Приобретение в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имущества на возмездной основе осуществляется при наличии в решении о бюджете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на очередной финансовый год статьи расходов на указанные цели.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при приобретении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заключает с собственником имущества договор о приобретении имущества в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осуществляет все необходимые действия, связанные с фактической передачей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одновременно с заключением договора о приобретении имущества в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производится его бюджетный учет с последующим составлением </w:t>
      </w:r>
      <w:r w:rsidRPr="00E06445">
        <w:rPr>
          <w:rFonts w:ascii="Times New Roman" w:hAnsi="Times New Roman" w:cs="Times New Roman"/>
          <w:sz w:val="28"/>
          <w:szCs w:val="28"/>
        </w:rPr>
        <w:lastRenderedPageBreak/>
        <w:t>передаточного акта в соответствии с законодательством Российской Федерации.</w:t>
      </w:r>
    </w:p>
    <w:p w:rsidR="00682B05" w:rsidRPr="004968B1"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Расходы по содержанию объектов казны финансируются за счет средств  </w:t>
      </w:r>
      <w:r w:rsidRPr="004968B1">
        <w:rPr>
          <w:rFonts w:ascii="Times New Roman" w:hAnsi="Times New Roman" w:cs="Times New Roman"/>
          <w:sz w:val="28"/>
          <w:szCs w:val="28"/>
        </w:rPr>
        <w:t xml:space="preserve">бюджета муниципального образования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w:t>
      </w:r>
    </w:p>
    <w:p w:rsidR="00682B05" w:rsidRPr="00A84ABB" w:rsidRDefault="00682B05" w:rsidP="00682B05">
      <w:pPr>
        <w:pStyle w:val="af4"/>
        <w:ind w:firstLine="708"/>
        <w:jc w:val="both"/>
        <w:rPr>
          <w:rFonts w:ascii="Times New Roman" w:hAnsi="Times New Roman" w:cs="Times New Roman"/>
          <w:sz w:val="28"/>
          <w:szCs w:val="28"/>
        </w:rPr>
      </w:pPr>
      <w:r w:rsidRPr="004968B1">
        <w:rPr>
          <w:rFonts w:ascii="Times New Roman" w:hAnsi="Times New Roman" w:cs="Times New Roman"/>
          <w:sz w:val="28"/>
          <w:szCs w:val="28"/>
        </w:rPr>
        <w:t xml:space="preserve">8.1. Порядок </w:t>
      </w:r>
      <w:proofErr w:type="gramStart"/>
      <w:r w:rsidRPr="004968B1">
        <w:rPr>
          <w:rFonts w:ascii="Times New Roman" w:hAnsi="Times New Roman" w:cs="Times New Roman"/>
          <w:sz w:val="28"/>
          <w:szCs w:val="28"/>
        </w:rPr>
        <w:t>осуществления</w:t>
      </w:r>
      <w:r w:rsidRPr="00A84ABB">
        <w:rPr>
          <w:rFonts w:ascii="Times New Roman" w:hAnsi="Times New Roman" w:cs="Times New Roman"/>
          <w:sz w:val="28"/>
          <w:szCs w:val="28"/>
        </w:rPr>
        <w:t xml:space="preserve"> учета имущества казны муниципального образования</w:t>
      </w:r>
      <w:proofErr w:type="gramEnd"/>
      <w:r w:rsidRPr="00A84ABB">
        <w:rPr>
          <w:rFonts w:ascii="Times New Roman" w:hAnsi="Times New Roman" w:cs="Times New Roman"/>
          <w:sz w:val="28"/>
          <w:szCs w:val="28"/>
        </w:rPr>
        <w:t>.</w:t>
      </w:r>
    </w:p>
    <w:p w:rsidR="00682B05" w:rsidRPr="00E06445" w:rsidRDefault="00682B05" w:rsidP="00682B05">
      <w:pPr>
        <w:pStyle w:val="af4"/>
        <w:ind w:left="708"/>
        <w:jc w:val="both"/>
        <w:rPr>
          <w:rFonts w:ascii="Times New Roman" w:hAnsi="Times New Roman" w:cs="Times New Roman"/>
          <w:sz w:val="28"/>
          <w:szCs w:val="28"/>
        </w:rPr>
      </w:pPr>
      <w:r w:rsidRPr="00482E09">
        <w:rPr>
          <w:rFonts w:ascii="Times New Roman" w:hAnsi="Times New Roman" w:cs="Times New Roman"/>
          <w:sz w:val="28"/>
          <w:szCs w:val="28"/>
        </w:rPr>
        <w:t>8.1.1.</w:t>
      </w:r>
      <w:r w:rsidRPr="00A84ABB">
        <w:rPr>
          <w:rFonts w:ascii="Times New Roman" w:hAnsi="Times New Roman" w:cs="Times New Roman"/>
          <w:color w:val="FF0000"/>
          <w:sz w:val="28"/>
          <w:szCs w:val="28"/>
        </w:rPr>
        <w:t xml:space="preserve"> </w:t>
      </w:r>
      <w:r w:rsidRPr="00A84ABB">
        <w:rPr>
          <w:rFonts w:ascii="Times New Roman" w:hAnsi="Times New Roman" w:cs="Times New Roman"/>
          <w:sz w:val="28"/>
          <w:szCs w:val="28"/>
        </w:rPr>
        <w:t xml:space="preserve">Имущество </w:t>
      </w:r>
      <w:r w:rsidRPr="00E06445">
        <w:rPr>
          <w:rFonts w:ascii="Times New Roman" w:hAnsi="Times New Roman" w:cs="Times New Roman"/>
          <w:sz w:val="28"/>
          <w:szCs w:val="28"/>
        </w:rPr>
        <w:t>казны муниципального образования подлежит учету в Реестре в порядке, предусмотренном настоящим Положением.</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682B05" w:rsidRPr="00E06445" w:rsidRDefault="00682B05" w:rsidP="00682B05">
      <w:pPr>
        <w:pStyle w:val="af4"/>
        <w:ind w:firstLine="708"/>
        <w:jc w:val="both"/>
        <w:rPr>
          <w:rFonts w:ascii="Times New Roman" w:hAnsi="Times New Roman" w:cs="Times New Roman"/>
          <w:sz w:val="28"/>
          <w:szCs w:val="28"/>
        </w:rPr>
      </w:pPr>
      <w:proofErr w:type="spellStart"/>
      <w:r w:rsidRPr="00E06445">
        <w:rPr>
          <w:rFonts w:ascii="Times New Roman" w:hAnsi="Times New Roman" w:cs="Times New Roman"/>
          <w:sz w:val="28"/>
          <w:szCs w:val="28"/>
        </w:rPr>
        <w:t>Оприходование</w:t>
      </w:r>
      <w:proofErr w:type="spellEnd"/>
      <w:r w:rsidRPr="00E06445">
        <w:rPr>
          <w:rFonts w:ascii="Times New Roman" w:hAnsi="Times New Roman" w:cs="Times New Roman"/>
          <w:sz w:val="28"/>
          <w:szCs w:val="28"/>
        </w:rPr>
        <w:t>,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  результатам  проверки  рассматривается  вопрос  о целесообразности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сохранения   и   использования   объектов   учета   имущества  казны  с  учетом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потребности в данном имуществе.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организации содержания имущество казны может быть передано по договору сохранности.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9. Приватизация  и иное отчуждение  муниципального имущества</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Приватизация  муниципального  имущества  осуществляется  способами и в порядке, предусмотренном  Федеральным законом от 21 декабря 2001 года № 178-ФЗ</w:t>
      </w:r>
      <w:r w:rsidRPr="00E06445">
        <w:rPr>
          <w:rFonts w:ascii="Times New Roman" w:hAnsi="Times New Roman" w:cs="Times New Roman"/>
          <w:b/>
          <w:sz w:val="28"/>
          <w:szCs w:val="28"/>
        </w:rPr>
        <w:t xml:space="preserve"> </w:t>
      </w:r>
      <w:r w:rsidRPr="00E06445">
        <w:rPr>
          <w:rFonts w:ascii="Times New Roman" w:hAnsi="Times New Roman" w:cs="Times New Roman"/>
          <w:sz w:val="28"/>
          <w:szCs w:val="28"/>
        </w:rPr>
        <w:t xml:space="preserve">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Приватизации подлежит муниципальное имущество, не закрепленное на праве оперативного управления или хозяйственного ведения и не используемое </w:t>
      </w:r>
      <w:r w:rsidRPr="00E06445">
        <w:rPr>
          <w:rFonts w:ascii="Times New Roman" w:hAnsi="Times New Roman" w:cs="Times New Roman"/>
          <w:sz w:val="28"/>
          <w:szCs w:val="28"/>
        </w:rPr>
        <w:lastRenderedPageBreak/>
        <w:t>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         9.2. Продавцом при продаже объектов муниципальной собственности выступает </w:t>
      </w:r>
      <w:r w:rsidRPr="004968B1">
        <w:rPr>
          <w:rFonts w:ascii="Times New Roman" w:hAnsi="Times New Roman" w:cs="Times New Roman"/>
          <w:sz w:val="28"/>
          <w:szCs w:val="28"/>
        </w:rPr>
        <w:t xml:space="preserve">администрация </w:t>
      </w:r>
      <w:bookmarkStart w:id="1" w:name="_GoBack"/>
      <w:r w:rsidRPr="004968B1">
        <w:rPr>
          <w:rFonts w:ascii="Times New Roman" w:hAnsi="Times New Roman" w:cs="Times New Roman"/>
          <w:sz w:val="28"/>
          <w:szCs w:val="28"/>
        </w:rPr>
        <w:t xml:space="preserve">муниципального </w:t>
      </w:r>
      <w:bookmarkEnd w:id="1"/>
      <w:r w:rsidRPr="004968B1">
        <w:rPr>
          <w:rFonts w:ascii="Times New Roman" w:hAnsi="Times New Roman" w:cs="Times New Roman"/>
          <w:sz w:val="28"/>
          <w:szCs w:val="28"/>
        </w:rPr>
        <w:t>образования</w:t>
      </w:r>
      <w:r w:rsidRPr="00E06445">
        <w:rPr>
          <w:rFonts w:ascii="Times New Roman" w:hAnsi="Times New Roman" w:cs="Times New Roman"/>
          <w:sz w:val="28"/>
          <w:szCs w:val="28"/>
        </w:rPr>
        <w:t xml:space="preserve"> </w:t>
      </w:r>
      <w:proofErr w:type="spellStart"/>
      <w:r w:rsidRPr="00E06445">
        <w:rPr>
          <w:rFonts w:ascii="Times New Roman" w:hAnsi="Times New Roman" w:cs="Times New Roman"/>
          <w:sz w:val="28"/>
          <w:szCs w:val="28"/>
        </w:rPr>
        <w:t>Новокубанский</w:t>
      </w:r>
      <w:proofErr w:type="spellEnd"/>
      <w:r w:rsidRPr="00E06445">
        <w:rPr>
          <w:rFonts w:ascii="Times New Roman" w:hAnsi="Times New Roman" w:cs="Times New Roman"/>
          <w:sz w:val="28"/>
          <w:szCs w:val="28"/>
        </w:rPr>
        <w:t xml:space="preserve"> район. Организатором торгов выступает Уполномоченный орган.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9.3. </w:t>
      </w:r>
      <w:proofErr w:type="gramStart"/>
      <w:r w:rsidRPr="00E06445">
        <w:rPr>
          <w:rFonts w:ascii="Times New Roman" w:hAnsi="Times New Roman" w:cs="Times New Roman"/>
          <w:sz w:val="28"/>
          <w:szCs w:val="28"/>
        </w:rPr>
        <w:t xml:space="preserve">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w:t>
      </w:r>
      <w:r w:rsidRPr="004968B1">
        <w:rPr>
          <w:rFonts w:ascii="Times New Roman" w:hAnsi="Times New Roman" w:cs="Times New Roman"/>
          <w:sz w:val="28"/>
          <w:szCs w:val="28"/>
        </w:rPr>
        <w:t>муниципального образования</w:t>
      </w:r>
      <w:r w:rsidRPr="00E06445">
        <w:rPr>
          <w:rFonts w:ascii="Times New Roman" w:hAnsi="Times New Roman" w:cs="Times New Roman"/>
          <w:sz w:val="28"/>
          <w:szCs w:val="28"/>
        </w:rPr>
        <w:t xml:space="preserve"> </w:t>
      </w:r>
      <w:proofErr w:type="spellStart"/>
      <w:r w:rsidRPr="00E06445">
        <w:rPr>
          <w:rFonts w:ascii="Times New Roman" w:hAnsi="Times New Roman" w:cs="Times New Roman"/>
          <w:sz w:val="28"/>
          <w:szCs w:val="28"/>
        </w:rPr>
        <w:t>Новокубанский</w:t>
      </w:r>
      <w:proofErr w:type="spellEnd"/>
      <w:r w:rsidRPr="00E06445">
        <w:rPr>
          <w:rFonts w:ascii="Times New Roman" w:hAnsi="Times New Roman" w:cs="Times New Roman"/>
          <w:sz w:val="28"/>
          <w:szCs w:val="28"/>
        </w:rPr>
        <w:t xml:space="preserve"> район в установленном порядке продажу приватизируемого имущества, находящегося в муниципальной собственности </w:t>
      </w:r>
      <w:r w:rsidRPr="004968B1">
        <w:rPr>
          <w:rFonts w:ascii="Times New Roman" w:hAnsi="Times New Roman" w:cs="Times New Roman"/>
          <w:sz w:val="28"/>
          <w:szCs w:val="28"/>
        </w:rPr>
        <w:t xml:space="preserve">муниципального образования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 и</w:t>
      </w:r>
      <w:proofErr w:type="gramEnd"/>
      <w:r w:rsidRPr="004968B1">
        <w:rPr>
          <w:rFonts w:ascii="Times New Roman" w:hAnsi="Times New Roman" w:cs="Times New Roman"/>
          <w:sz w:val="28"/>
          <w:szCs w:val="28"/>
        </w:rPr>
        <w:t xml:space="preserve"> (или) осуществлять функции продавца такого имущества</w:t>
      </w:r>
      <w:proofErr w:type="gramStart"/>
      <w:r w:rsidRPr="004968B1">
        <w:rPr>
          <w:rFonts w:ascii="Times New Roman" w:hAnsi="Times New Roman" w:cs="Times New Roman"/>
          <w:sz w:val="28"/>
          <w:szCs w:val="28"/>
        </w:rPr>
        <w:t>.»;</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9.4. В целях организации приватизации имущества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создается комиссия по приватизации имущества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(далее - Комиссия). Состав Комиссии утверждаются постановлением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Председателем Комиссии назначается заместитель главы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курирующий Уполномоченный орган.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на финансовый год.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адрес, по которому расположен объект;</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площадь объекта, подлежащего приватизации и площадь земельного участка;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принадлежность к объектам - памятникам истории, архитектуры и культуры местного значения (при наличии);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сроки и способ приватизации объекта;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номинальная стоимость доли (акций)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уставном капитале общества с ограниченной ответственностью (</w:t>
      </w:r>
      <w:r>
        <w:rPr>
          <w:rFonts w:ascii="Times New Roman" w:hAnsi="Times New Roman" w:cs="Times New Roman"/>
          <w:sz w:val="28"/>
          <w:szCs w:val="28"/>
        </w:rPr>
        <w:t>публичного</w:t>
      </w:r>
      <w:r w:rsidRPr="00E06445">
        <w:rPr>
          <w:rFonts w:ascii="Times New Roman" w:hAnsi="Times New Roman" w:cs="Times New Roman"/>
          <w:sz w:val="28"/>
          <w:szCs w:val="28"/>
        </w:rPr>
        <w:t xml:space="preserve"> акционерного общества).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w:t>
      </w:r>
      <w:r w:rsidRPr="00E06445">
        <w:rPr>
          <w:rFonts w:ascii="Times New Roman" w:hAnsi="Times New Roman" w:cs="Times New Roman"/>
          <w:sz w:val="28"/>
          <w:szCs w:val="28"/>
        </w:rPr>
        <w:lastRenderedPageBreak/>
        <w:t>обязательства, оформляемого в порядке, установленном законодательством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9.9. Уполномоченный орган готовит и предоставляет в Совет </w:t>
      </w:r>
      <w:r w:rsidRPr="004968B1">
        <w:rPr>
          <w:rFonts w:ascii="Times New Roman" w:hAnsi="Times New Roman" w:cs="Times New Roman"/>
          <w:sz w:val="28"/>
          <w:szCs w:val="28"/>
        </w:rPr>
        <w:t xml:space="preserve">муниципального образования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 отчет о выполнении программы приватизации имущества муниципального образования </w:t>
      </w:r>
      <w:proofErr w:type="spellStart"/>
      <w:r w:rsidRPr="004968B1">
        <w:rPr>
          <w:rFonts w:ascii="Times New Roman" w:hAnsi="Times New Roman" w:cs="Times New Roman"/>
          <w:sz w:val="28"/>
          <w:szCs w:val="28"/>
        </w:rPr>
        <w:t>Новокубанский</w:t>
      </w:r>
      <w:proofErr w:type="spellEnd"/>
      <w:r w:rsidRPr="004968B1">
        <w:rPr>
          <w:rFonts w:ascii="Times New Roman" w:hAnsi="Times New Roman" w:cs="Times New Roman"/>
          <w:sz w:val="28"/>
          <w:szCs w:val="28"/>
        </w:rPr>
        <w:t xml:space="preserve">  район за прошедший год.</w:t>
      </w:r>
      <w:r w:rsidRPr="00E06445">
        <w:rPr>
          <w:rFonts w:ascii="Times New Roman" w:hAnsi="Times New Roman" w:cs="Times New Roman"/>
          <w:sz w:val="28"/>
          <w:szCs w:val="28"/>
        </w:rPr>
        <w:t xml:space="preserve"> </w:t>
      </w:r>
    </w:p>
    <w:p w:rsidR="00682B05" w:rsidRPr="009A2AED" w:rsidRDefault="00682B05" w:rsidP="00682B05">
      <w:pPr>
        <w:pStyle w:val="af4"/>
        <w:jc w:val="both"/>
        <w:rPr>
          <w:rFonts w:ascii="Times New Roman" w:hAnsi="Times New Roman" w:cs="Times New Roman"/>
          <w:sz w:val="28"/>
          <w:szCs w:val="28"/>
        </w:rPr>
      </w:pPr>
      <w:r w:rsidRPr="009A2AED">
        <w:rPr>
          <w:rFonts w:ascii="Times New Roman" w:hAnsi="Times New Roman" w:cs="Times New Roman"/>
          <w:sz w:val="28"/>
          <w:szCs w:val="28"/>
        </w:rPr>
        <w:t>9.10</w:t>
      </w:r>
      <w:r>
        <w:rPr>
          <w:rFonts w:ascii="Times New Roman" w:hAnsi="Times New Roman" w:cs="Times New Roman"/>
          <w:color w:val="FF0000"/>
          <w:sz w:val="28"/>
          <w:szCs w:val="28"/>
        </w:rPr>
        <w:t xml:space="preserve">. </w:t>
      </w:r>
      <w:proofErr w:type="gramStart"/>
      <w:r w:rsidRPr="009A2AED">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9A2AED">
        <w:rPr>
          <w:rFonts w:ascii="Times New Roman" w:hAnsi="Times New Roman" w:cs="Times New Roman"/>
          <w:sz w:val="28"/>
          <w:szCs w:val="28"/>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82B05" w:rsidRPr="007C0D52" w:rsidRDefault="00682B05" w:rsidP="007C0D52">
      <w:pPr>
        <w:pStyle w:val="1"/>
        <w:jc w:val="both"/>
        <w:rPr>
          <w:szCs w:val="28"/>
        </w:rPr>
      </w:pPr>
      <w:proofErr w:type="gramStart"/>
      <w:r w:rsidRPr="009A2AED">
        <w:rPr>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w:t>
      </w:r>
      <w:r w:rsidRPr="007C0D52">
        <w:rPr>
          <w:szCs w:val="28"/>
        </w:rPr>
        <w:t>9 настоящего Федерального закона</w:t>
      </w:r>
      <w:r w:rsidRPr="007C0D52">
        <w:t xml:space="preserve"> Федеральный закон от 22 июля 2008 г. N 159-ФЗ</w:t>
      </w:r>
      <w:r w:rsidRPr="007C0D52">
        <w:br/>
        <w:t>"Об особенностях отчуждения недвижимого имущества, находящегося в государственной</w:t>
      </w:r>
      <w:proofErr w:type="gramEnd"/>
      <w:r w:rsidRPr="007C0D52">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C0D52">
        <w:rPr>
          <w:szCs w:val="28"/>
        </w:rPr>
        <w:t>;</w:t>
      </w:r>
    </w:p>
    <w:p w:rsidR="00682B05" w:rsidRPr="009A2AED" w:rsidRDefault="00682B05" w:rsidP="007C0D52">
      <w:pPr>
        <w:pStyle w:val="af4"/>
        <w:jc w:val="both"/>
        <w:rPr>
          <w:rFonts w:ascii="Times New Roman" w:hAnsi="Times New Roman" w:cs="Times New Roman"/>
          <w:sz w:val="28"/>
          <w:szCs w:val="28"/>
        </w:rPr>
      </w:pPr>
      <w:proofErr w:type="gramStart"/>
      <w:r w:rsidRPr="007C0D52">
        <w:rPr>
          <w:rFonts w:ascii="Times New Roman" w:hAnsi="Times New Roman" w:cs="Times New Roman"/>
          <w:sz w:val="28"/>
          <w:szCs w:val="28"/>
        </w:rPr>
        <w:t>2) отсутствует задолженность по арендной плате за такое имущество</w:t>
      </w:r>
      <w:r w:rsidRPr="009A2AED">
        <w:rPr>
          <w:rFonts w:ascii="Times New Roman" w:hAnsi="Times New Roman" w:cs="Times New Roman"/>
          <w:sz w:val="28"/>
          <w:szCs w:val="28"/>
        </w:rPr>
        <w:t>,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682B05" w:rsidRPr="007C0D52" w:rsidRDefault="00682B05" w:rsidP="00682B05">
      <w:pPr>
        <w:pStyle w:val="af4"/>
        <w:jc w:val="both"/>
        <w:rPr>
          <w:rFonts w:ascii="Times New Roman" w:hAnsi="Times New Roman" w:cs="Times New Roman"/>
          <w:sz w:val="28"/>
          <w:szCs w:val="28"/>
        </w:rPr>
      </w:pPr>
      <w:proofErr w:type="gramStart"/>
      <w:r w:rsidRPr="009A2AED">
        <w:rPr>
          <w:rFonts w:ascii="Times New Roman" w:hAnsi="Times New Roman" w:cs="Times New Roman"/>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w:t>
      </w:r>
      <w:r w:rsidRPr="007C0D52">
        <w:rPr>
          <w:rFonts w:ascii="Times New Roman" w:hAnsi="Times New Roman" w:cs="Times New Roman"/>
          <w:sz w:val="28"/>
          <w:szCs w:val="28"/>
        </w:rPr>
        <w:t>настоящего Федерального закона Федеральный закон от 22</w:t>
      </w:r>
      <w:proofErr w:type="gramEnd"/>
      <w:r w:rsidRPr="007C0D52">
        <w:rPr>
          <w:rFonts w:ascii="Times New Roman" w:hAnsi="Times New Roman" w:cs="Times New Roman"/>
          <w:sz w:val="28"/>
          <w:szCs w:val="28"/>
        </w:rPr>
        <w:t xml:space="preserve"> июля </w:t>
      </w:r>
      <w:r w:rsidRPr="007C0D52">
        <w:rPr>
          <w:rFonts w:ascii="Times New Roman" w:hAnsi="Times New Roman" w:cs="Times New Roman"/>
          <w:sz w:val="28"/>
          <w:szCs w:val="28"/>
        </w:rPr>
        <w:lastRenderedPageBreak/>
        <w:t>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2B05" w:rsidRPr="009A2AED" w:rsidRDefault="00682B05" w:rsidP="00682B05">
      <w:pPr>
        <w:pStyle w:val="af4"/>
        <w:jc w:val="both"/>
        <w:rPr>
          <w:rFonts w:ascii="Times New Roman" w:hAnsi="Times New Roman" w:cs="Times New Roman"/>
          <w:sz w:val="28"/>
          <w:szCs w:val="28"/>
        </w:rPr>
      </w:pPr>
      <w:r w:rsidRPr="007C0D52">
        <w:rPr>
          <w:rFonts w:ascii="Times New Roman" w:hAnsi="Times New Roman" w:cs="Times New Roman"/>
          <w:sz w:val="28"/>
          <w:szCs w:val="28"/>
        </w:rPr>
        <w:t>4) сведения о субъекте малого и среднего предпринимательства</w:t>
      </w:r>
      <w:r w:rsidRPr="009A2AED">
        <w:rPr>
          <w:rFonts w:ascii="Times New Roman" w:hAnsi="Times New Roman" w:cs="Times New Roman"/>
          <w:sz w:val="28"/>
          <w:szCs w:val="28"/>
        </w:rPr>
        <w:t xml:space="preserve"> на день заключения договора купли-продажи арендуемого имущества не исключены из единого реестра субъектов малого </w:t>
      </w:r>
      <w:r>
        <w:rPr>
          <w:rFonts w:ascii="Times New Roman" w:hAnsi="Times New Roman" w:cs="Times New Roman"/>
          <w:sz w:val="28"/>
          <w:szCs w:val="28"/>
        </w:rPr>
        <w:t>и среднего предпринимательства</w:t>
      </w:r>
      <w:r w:rsidRPr="009A2AED">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9.11. </w:t>
      </w:r>
      <w:proofErr w:type="gramStart"/>
      <w:r w:rsidRPr="00E06445">
        <w:rPr>
          <w:rFonts w:ascii="Times New Roman" w:hAnsi="Times New Roman" w:cs="Times New Roman"/>
          <w:sz w:val="28"/>
          <w:szCs w:val="28"/>
        </w:rPr>
        <w:t>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w:t>
      </w:r>
      <w:proofErr w:type="gramEnd"/>
      <w:r w:rsidRPr="00E06445">
        <w:rPr>
          <w:rFonts w:ascii="Times New Roman" w:hAnsi="Times New Roman" w:cs="Times New Roman"/>
          <w:sz w:val="28"/>
          <w:szCs w:val="28"/>
        </w:rPr>
        <w:t xml:space="preserve"> имущество, неустойкам (штрафам, пеням) требования о погашении такой задолженности с указанием ее размера.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w:t>
      </w:r>
      <w:proofErr w:type="gramStart"/>
      <w:r w:rsidRPr="00E06445">
        <w:rPr>
          <w:rFonts w:ascii="Times New Roman" w:hAnsi="Times New Roman" w:cs="Times New Roman"/>
          <w:sz w:val="28"/>
          <w:szCs w:val="28"/>
        </w:rPr>
        <w:t>выше поименованного</w:t>
      </w:r>
      <w:proofErr w:type="gramEnd"/>
      <w:r w:rsidRPr="00E06445">
        <w:rPr>
          <w:rFonts w:ascii="Times New Roman" w:hAnsi="Times New Roman" w:cs="Times New Roman"/>
          <w:sz w:val="28"/>
          <w:szCs w:val="28"/>
        </w:rPr>
        <w:t xml:space="preserve">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9.15. Проведение продажи муниципального имущества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E06445">
        <w:rPr>
          <w:rFonts w:ascii="Times New Roman" w:hAnsi="Times New Roman" w:cs="Times New Roman"/>
          <w:sz w:val="28"/>
          <w:szCs w:val="28"/>
        </w:rPr>
        <w:t xml:space="preserve">Оператор электронной площадки, электронная площадка, порядок ее функционирования должны соответствовать </w:t>
      </w:r>
      <w:hyperlink r:id="rId13" w:history="1">
        <w:r w:rsidRPr="00E06445">
          <w:rPr>
            <w:rFonts w:ascii="Times New Roman" w:hAnsi="Times New Roman" w:cs="Times New Roman"/>
            <w:sz w:val="28"/>
            <w:szCs w:val="28"/>
          </w:rPr>
          <w:t>единым требованиям</w:t>
        </w:r>
      </w:hyperlink>
      <w:r w:rsidRPr="00E06445">
        <w:rPr>
          <w:rFonts w:ascii="Times New Roman" w:hAnsi="Times New Roman" w:cs="Times New Roman"/>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14" w:history="1">
        <w:r w:rsidRPr="00E06445">
          <w:rPr>
            <w:rFonts w:ascii="Times New Roman" w:hAnsi="Times New Roman" w:cs="Times New Roman"/>
            <w:sz w:val="28"/>
            <w:szCs w:val="28"/>
          </w:rPr>
          <w:t>Федеральным законом</w:t>
        </w:r>
      </w:hyperlink>
      <w:r w:rsidRPr="00E0644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5" w:history="1">
        <w:r w:rsidRPr="00E06445">
          <w:rPr>
            <w:rFonts w:ascii="Times New Roman" w:hAnsi="Times New Roman" w:cs="Times New Roman"/>
            <w:sz w:val="28"/>
            <w:szCs w:val="28"/>
          </w:rPr>
          <w:t>дополнительным требованиям</w:t>
        </w:r>
      </w:hyperlink>
      <w:r w:rsidRPr="00E06445">
        <w:rPr>
          <w:rFonts w:ascii="Times New Roman" w:hAnsi="Times New Roman" w:cs="Times New Roman"/>
          <w:sz w:val="28"/>
          <w:szCs w:val="28"/>
        </w:rPr>
        <w:t xml:space="preserve"> к операторам электронных площадок и функционированию электронных площадок</w:t>
      </w:r>
      <w:proofErr w:type="gramEnd"/>
      <w:r w:rsidRPr="00E06445">
        <w:rPr>
          <w:rFonts w:ascii="Times New Roman" w:hAnsi="Times New Roman" w:cs="Times New Roman"/>
          <w:sz w:val="28"/>
          <w:szCs w:val="28"/>
        </w:rPr>
        <w:t xml:space="preserve">, установленным Правительством Российской Федерации в </w:t>
      </w:r>
      <w:r w:rsidRPr="00E06445">
        <w:rPr>
          <w:rFonts w:ascii="Times New Roman" w:hAnsi="Times New Roman" w:cs="Times New Roman"/>
          <w:sz w:val="28"/>
          <w:szCs w:val="28"/>
        </w:rPr>
        <w:lastRenderedPageBreak/>
        <w:t xml:space="preserve">соответствии с </w:t>
      </w:r>
      <w:hyperlink w:anchor="sub_11382" w:history="1">
        <w:r w:rsidRPr="00E06445">
          <w:rPr>
            <w:rFonts w:ascii="Times New Roman" w:hAnsi="Times New Roman" w:cs="Times New Roman"/>
            <w:sz w:val="28"/>
            <w:szCs w:val="28"/>
          </w:rPr>
          <w:t>подпунктом 8.2 пункта 1 статьи 6</w:t>
        </w:r>
      </w:hyperlink>
      <w:r w:rsidRPr="00E0644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21 декабря </w:t>
      </w:r>
      <w:r w:rsidRPr="00E06445">
        <w:rPr>
          <w:rFonts w:ascii="Times New Roman" w:hAnsi="Times New Roman" w:cs="Times New Roman"/>
          <w:sz w:val="28"/>
          <w:szCs w:val="28"/>
        </w:rPr>
        <w:t>2001 года № 178-ФЗ «О приватизации государственного и муниципального имущества». В случае</w:t>
      </w:r>
      <w:proofErr w:type="gramStart"/>
      <w:r w:rsidRPr="00E06445">
        <w:rPr>
          <w:rFonts w:ascii="Times New Roman" w:hAnsi="Times New Roman" w:cs="Times New Roman"/>
          <w:sz w:val="28"/>
          <w:szCs w:val="28"/>
        </w:rPr>
        <w:t>,</w:t>
      </w:r>
      <w:proofErr w:type="gramEnd"/>
      <w:r w:rsidRPr="00E06445">
        <w:rPr>
          <w:rFonts w:ascii="Times New Roman" w:hAnsi="Times New Roman" w:cs="Times New Roman"/>
          <w:sz w:val="28"/>
          <w:szCs w:val="28"/>
        </w:rPr>
        <w:t xml:space="preserve"> если юридическое лицо, действующее по договору с собственником имущества, включено в </w:t>
      </w:r>
      <w:hyperlink r:id="rId16" w:history="1">
        <w:r w:rsidRPr="00E06445">
          <w:rPr>
            <w:rFonts w:ascii="Times New Roman" w:hAnsi="Times New Roman" w:cs="Times New Roman"/>
            <w:sz w:val="28"/>
            <w:szCs w:val="28"/>
          </w:rPr>
          <w:t>перечень</w:t>
        </w:r>
      </w:hyperlink>
      <w:r w:rsidRPr="00E06445">
        <w:rPr>
          <w:rFonts w:ascii="Times New Roman" w:hAnsi="Times New Roman" w:cs="Times New Roman"/>
          <w:sz w:val="28"/>
          <w:szCs w:val="28"/>
        </w:rPr>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 Порядок отчуждения объектов муниципальной собственности, не относящихся к сфере действия Федерального закона от 21 декабря 2001 года </w:t>
      </w:r>
      <w:r>
        <w:rPr>
          <w:rFonts w:ascii="Times New Roman" w:hAnsi="Times New Roman" w:cs="Times New Roman"/>
          <w:sz w:val="28"/>
          <w:szCs w:val="28"/>
        </w:rPr>
        <w:t xml:space="preserve">               </w:t>
      </w:r>
      <w:r w:rsidRPr="00E06445">
        <w:rPr>
          <w:rFonts w:ascii="Times New Roman" w:hAnsi="Times New Roman" w:cs="Times New Roman"/>
          <w:sz w:val="28"/>
          <w:szCs w:val="28"/>
        </w:rPr>
        <w:t>№ 178-ФЗ «О приватизации государственного и муниципального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9.16.1. Объекты муниципальной собственности могут быть отчуждены на основании постановления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9.16.2. Имущество, находящееся в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и составляющее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может быть отчуждено по договору мены.</w:t>
      </w:r>
    </w:p>
    <w:p w:rsidR="00682B05" w:rsidRPr="00E06445" w:rsidRDefault="00682B05" w:rsidP="00682B05">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9.16.3. Решения о совершении сделок мены с объектами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составляющими казну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в части движимого имущества принимаются Администрацией, в части недвижимого имущества - Советом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sidRPr="007C0D52">
        <w:rPr>
          <w:rFonts w:ascii="Times New Roman" w:hAnsi="Times New Roman" w:cs="Times New Roman"/>
          <w:sz w:val="28"/>
          <w:szCs w:val="28"/>
        </w:rPr>
        <w:t>Новокубанского</w:t>
      </w:r>
      <w:proofErr w:type="spellEnd"/>
      <w:r w:rsidR="007C0D52" w:rsidRPr="007C0D52">
        <w:rPr>
          <w:rFonts w:ascii="Times New Roman" w:hAnsi="Times New Roman" w:cs="Times New Roman"/>
          <w:sz w:val="28"/>
          <w:szCs w:val="28"/>
        </w:rPr>
        <w:t xml:space="preserve"> </w:t>
      </w:r>
      <w:r w:rsidRPr="007C0D52">
        <w:rPr>
          <w:rFonts w:ascii="Times New Roman" w:hAnsi="Times New Roman" w:cs="Times New Roman"/>
          <w:sz w:val="28"/>
          <w:szCs w:val="28"/>
        </w:rPr>
        <w:t>района</w:t>
      </w:r>
      <w:r>
        <w:rPr>
          <w:rFonts w:ascii="Times New Roman" w:hAnsi="Times New Roman" w:cs="Times New Roman"/>
          <w:sz w:val="28"/>
          <w:szCs w:val="28"/>
        </w:rPr>
        <w:t>.</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10. Порядок формирования и использования муниципального залогового фонда</w:t>
      </w:r>
    </w:p>
    <w:p w:rsidR="00682B05" w:rsidRPr="00E06445" w:rsidRDefault="00682B05" w:rsidP="00682B05">
      <w:pPr>
        <w:pStyle w:val="af4"/>
        <w:jc w:val="both"/>
        <w:rPr>
          <w:rFonts w:ascii="Times New Roman" w:hAnsi="Times New Roman" w:cs="Times New Roman"/>
          <w:b/>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w:t>
      </w:r>
      <w:r>
        <w:rPr>
          <w:rFonts w:ascii="Times New Roman" w:hAnsi="Times New Roman" w:cs="Times New Roman"/>
          <w:sz w:val="28"/>
          <w:szCs w:val="28"/>
        </w:rPr>
        <w:t>ьствам кредитных договоров, в том числе</w:t>
      </w:r>
      <w:r w:rsidRPr="00E06445">
        <w:rPr>
          <w:rFonts w:ascii="Times New Roman" w:hAnsi="Times New Roman" w:cs="Times New Roman"/>
          <w:sz w:val="28"/>
          <w:szCs w:val="28"/>
        </w:rPr>
        <w:t xml:space="preserve"> краткосрочных, а также обеспечения  финансовых гарантий по представлению кредитов.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10.2.   Объектами    муниципального    залогового    фонда    может   быть </w:t>
      </w:r>
    </w:p>
    <w:p w:rsidR="00682B05" w:rsidRPr="00E06445" w:rsidRDefault="00682B05" w:rsidP="00682B05">
      <w:pPr>
        <w:pStyle w:val="af4"/>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в том числе</w:t>
      </w:r>
      <w:r w:rsidRPr="00E06445">
        <w:rPr>
          <w:rFonts w:ascii="Times New Roman" w:hAnsi="Times New Roman" w:cs="Times New Roman"/>
          <w:sz w:val="28"/>
          <w:szCs w:val="28"/>
        </w:rPr>
        <w:t xml:space="preserve">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В  реестр   залогового  фонда  могут  включаться  </w:t>
      </w:r>
      <w:proofErr w:type="gramStart"/>
      <w:r w:rsidRPr="00E06445">
        <w:rPr>
          <w:rFonts w:ascii="Times New Roman" w:hAnsi="Times New Roman" w:cs="Times New Roman"/>
          <w:sz w:val="28"/>
          <w:szCs w:val="28"/>
        </w:rPr>
        <w:t>такие</w:t>
      </w:r>
      <w:proofErr w:type="gramEnd"/>
      <w:r w:rsidRPr="00E06445">
        <w:rPr>
          <w:rFonts w:ascii="Times New Roman" w:hAnsi="Times New Roman" w:cs="Times New Roman"/>
          <w:sz w:val="28"/>
          <w:szCs w:val="28"/>
        </w:rPr>
        <w:t xml:space="preserve">   муниципальные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как:</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пакеты акций (доли, вклады) в уставных капиталах хозяйственных обществ.</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10.3. Муниципальный залоговый фонд формируется в виде сводного реестра объектов, в пределах суммы заимствований, определяемой Советом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при утверждении бюджета на определенный финансовый год.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вправе осуществлять передачу в залог объектов муниципального залогового фонда. </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и.т.д.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10.6. Сводный реестр муниципального залогового фонда ведет Уполномоченный орган.</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До  заключения  договора  залога  объекты  муниципального   залогового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фонда используются в установленном порядке, их правовой режим и статус не изменяются.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10.9. В случае заключения договора залога, заложенное имущество, как правило,   остается   у   залогодателя   и    не   передается   залогодержателю.  У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залогодателя всегда остаются следующие виды имущества: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предприятия, как объект, представляющий собой имущественный комплекс;</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отдельные здания и сооружения, жилые и нежилые помещения;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земельные участки, которые могут передаваться в залог, как по договору о залоге совместно со зданиями, так и самостоятельно;</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транспортные средства.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11. Контроль и учет за использованием муниципального имущества</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осуществляет:</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учет муниципального движимого и недвижимого имущества, в т.ч. их пользователей, владельцев;</w:t>
      </w:r>
    </w:p>
    <w:p w:rsidR="00682B05" w:rsidRPr="00E06445" w:rsidRDefault="00682B05" w:rsidP="00682B0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своевременным поступлением арендной платы;</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сроками действия договоров  аренды имущества, договоров безвозмездного пользования;</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содержанием и сохранностью муниципального имущества.</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B05" w:rsidRPr="00E06445" w:rsidRDefault="00682B05" w:rsidP="00682B05">
      <w:pPr>
        <w:pStyle w:val="af4"/>
        <w:jc w:val="both"/>
        <w:rPr>
          <w:rFonts w:ascii="Times New Roman" w:hAnsi="Times New Roman" w:cs="Times New Roman"/>
          <w:sz w:val="28"/>
          <w:szCs w:val="28"/>
        </w:rPr>
      </w:pPr>
    </w:p>
    <w:p w:rsidR="00682B0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12.1. </w:t>
      </w:r>
      <w:proofErr w:type="gramStart"/>
      <w:r w:rsidRPr="00E06445">
        <w:rPr>
          <w:rFonts w:ascii="Times New Roman" w:hAnsi="Times New Roman" w:cs="Times New Roman"/>
          <w:sz w:val="28"/>
          <w:szCs w:val="28"/>
        </w:rPr>
        <w:t xml:space="preserve">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w:t>
      </w:r>
      <w:r w:rsidRPr="00E06445">
        <w:rPr>
          <w:rFonts w:ascii="Times New Roman" w:hAnsi="Times New Roman" w:cs="Times New Roman"/>
          <w:sz w:val="28"/>
          <w:szCs w:val="28"/>
        </w:rPr>
        <w:lastRenderedPageBreak/>
        <w:t>жилищного строительства), зданий, строений, сооружений, нежилых помещений, оборудования, машин</w:t>
      </w:r>
      <w:proofErr w:type="gramEnd"/>
      <w:r w:rsidRPr="00E06445">
        <w:rPr>
          <w:rFonts w:ascii="Times New Roman" w:hAnsi="Times New Roman" w:cs="Times New Roman"/>
          <w:sz w:val="28"/>
          <w:szCs w:val="28"/>
        </w:rPr>
        <w:t>,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682B05" w:rsidRPr="002D2CBD" w:rsidRDefault="00682B05" w:rsidP="00682B05">
      <w:pPr>
        <w:pStyle w:val="af4"/>
        <w:ind w:firstLine="708"/>
        <w:jc w:val="both"/>
        <w:rPr>
          <w:rFonts w:ascii="Times New Roman" w:hAnsi="Times New Roman" w:cs="Times New Roman"/>
          <w:sz w:val="28"/>
          <w:szCs w:val="28"/>
        </w:rPr>
      </w:pPr>
      <w:r w:rsidRPr="002D2CBD">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Бесскорбненского</w:t>
      </w:r>
      <w:proofErr w:type="spellEnd"/>
      <w:r w:rsidRPr="002D2CBD">
        <w:rPr>
          <w:rFonts w:ascii="Times New Roman" w:hAnsi="Times New Roman" w:cs="Times New Roman"/>
          <w:sz w:val="28"/>
          <w:szCs w:val="28"/>
        </w:rPr>
        <w:t xml:space="preserve"> сельского поселения </w:t>
      </w:r>
      <w:proofErr w:type="spellStart"/>
      <w:r w:rsidRPr="002D2CBD">
        <w:rPr>
          <w:rFonts w:ascii="Times New Roman" w:hAnsi="Times New Roman" w:cs="Times New Roman"/>
          <w:sz w:val="28"/>
          <w:szCs w:val="28"/>
        </w:rPr>
        <w:t>Новокубанского</w:t>
      </w:r>
      <w:proofErr w:type="spellEnd"/>
      <w:r w:rsidRPr="002D2CBD">
        <w:rPr>
          <w:rFonts w:ascii="Times New Roman" w:hAnsi="Times New Roman" w:cs="Times New Roman"/>
          <w:sz w:val="28"/>
          <w:szCs w:val="28"/>
        </w:rPr>
        <w:t xml:space="preserve"> района  является уполномоченным на управление и распоряжение муниципальным имуществом </w:t>
      </w:r>
      <w:proofErr w:type="spellStart"/>
      <w:r>
        <w:rPr>
          <w:rFonts w:ascii="Times New Roman" w:hAnsi="Times New Roman" w:cs="Times New Roman"/>
          <w:sz w:val="28"/>
          <w:szCs w:val="28"/>
        </w:rPr>
        <w:t>Бесскорбненского</w:t>
      </w:r>
      <w:proofErr w:type="spellEnd"/>
      <w:r w:rsidRPr="002D2CBD">
        <w:rPr>
          <w:rFonts w:ascii="Times New Roman" w:hAnsi="Times New Roman" w:cs="Times New Roman"/>
          <w:sz w:val="28"/>
          <w:szCs w:val="28"/>
        </w:rPr>
        <w:t xml:space="preserve"> сельского поселения </w:t>
      </w:r>
      <w:proofErr w:type="spellStart"/>
      <w:r w:rsidRPr="002D2CBD">
        <w:rPr>
          <w:rFonts w:ascii="Times New Roman" w:hAnsi="Times New Roman" w:cs="Times New Roman"/>
          <w:sz w:val="28"/>
          <w:szCs w:val="28"/>
        </w:rPr>
        <w:t>Новокубанского</w:t>
      </w:r>
      <w:proofErr w:type="spellEnd"/>
      <w:r w:rsidRPr="002D2CBD">
        <w:rPr>
          <w:rFonts w:ascii="Times New Roman" w:hAnsi="Times New Roman" w:cs="Times New Roman"/>
          <w:sz w:val="28"/>
          <w:szCs w:val="28"/>
        </w:rPr>
        <w:t xml:space="preserve"> района и земельными участками, находящимися в собственности </w:t>
      </w:r>
      <w:proofErr w:type="spellStart"/>
      <w:r>
        <w:rPr>
          <w:rFonts w:ascii="Times New Roman" w:hAnsi="Times New Roman" w:cs="Times New Roman"/>
          <w:sz w:val="28"/>
          <w:szCs w:val="28"/>
        </w:rPr>
        <w:t>Бесскорбненского</w:t>
      </w:r>
      <w:proofErr w:type="spellEnd"/>
      <w:r w:rsidRPr="002D2CBD">
        <w:rPr>
          <w:rFonts w:ascii="Times New Roman" w:hAnsi="Times New Roman" w:cs="Times New Roman"/>
          <w:sz w:val="28"/>
          <w:szCs w:val="28"/>
        </w:rPr>
        <w:t xml:space="preserve"> сельского поселения </w:t>
      </w:r>
      <w:proofErr w:type="spellStart"/>
      <w:r w:rsidRPr="002D2CBD">
        <w:rPr>
          <w:rFonts w:ascii="Times New Roman" w:hAnsi="Times New Roman" w:cs="Times New Roman"/>
          <w:sz w:val="28"/>
          <w:szCs w:val="28"/>
        </w:rPr>
        <w:t>Новокубанского</w:t>
      </w:r>
      <w:proofErr w:type="spellEnd"/>
      <w:r w:rsidRPr="002D2CBD">
        <w:rPr>
          <w:rFonts w:ascii="Times New Roman" w:hAnsi="Times New Roman" w:cs="Times New Roman"/>
          <w:sz w:val="28"/>
          <w:szCs w:val="28"/>
        </w:rPr>
        <w:t xml:space="preserve"> района, а так же осуществление:</w:t>
      </w:r>
    </w:p>
    <w:p w:rsidR="00682B05" w:rsidRPr="00E06445" w:rsidRDefault="00682B05" w:rsidP="00682B05">
      <w:pPr>
        <w:pStyle w:val="af4"/>
        <w:ind w:firstLine="708"/>
        <w:jc w:val="both"/>
        <w:rPr>
          <w:rFonts w:ascii="Times New Roman" w:hAnsi="Times New Roman" w:cs="Times New Roman"/>
          <w:sz w:val="28"/>
          <w:szCs w:val="28"/>
        </w:rPr>
      </w:pPr>
      <w:proofErr w:type="gramStart"/>
      <w:r w:rsidRPr="007C0D52">
        <w:rPr>
          <w:rFonts w:ascii="Times New Roman" w:hAnsi="Times New Roman" w:cs="Times New Roman"/>
          <w:sz w:val="28"/>
          <w:szCs w:val="28"/>
        </w:rPr>
        <w:t xml:space="preserve">Утверждения перечня муниципального имущества </w:t>
      </w:r>
      <w:proofErr w:type="spellStart"/>
      <w:r w:rsidRPr="007C0D52">
        <w:rPr>
          <w:rFonts w:ascii="Times New Roman" w:hAnsi="Times New Roman" w:cs="Times New Roman"/>
          <w:sz w:val="28"/>
          <w:szCs w:val="28"/>
        </w:rPr>
        <w:t>Бесскорбненского</w:t>
      </w:r>
      <w:proofErr w:type="spellEnd"/>
      <w:r w:rsidRPr="007C0D52">
        <w:rPr>
          <w:rFonts w:ascii="Times New Roman" w:hAnsi="Times New Roman" w:cs="Times New Roman"/>
          <w:sz w:val="28"/>
          <w:szCs w:val="28"/>
        </w:rPr>
        <w:t xml:space="preserve"> сельского поселения </w:t>
      </w:r>
      <w:proofErr w:type="spellStart"/>
      <w:r w:rsidRPr="007C0D52">
        <w:rPr>
          <w:rFonts w:ascii="Times New Roman" w:hAnsi="Times New Roman" w:cs="Times New Roman"/>
          <w:sz w:val="28"/>
          <w:szCs w:val="28"/>
        </w:rPr>
        <w:t>Новокубанского</w:t>
      </w:r>
      <w:proofErr w:type="spellEnd"/>
      <w:r w:rsidRPr="007C0D52">
        <w:rPr>
          <w:rFonts w:ascii="Times New Roman" w:hAnsi="Times New Roman" w:cs="Times New Roman"/>
          <w:sz w:val="28"/>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w:t>
      </w:r>
      <w:proofErr w:type="gramEnd"/>
      <w:r w:rsidRPr="007C0D52">
        <w:rPr>
          <w:rFonts w:ascii="Times New Roman" w:hAnsi="Times New Roman" w:cs="Times New Roman"/>
          <w:sz w:val="28"/>
          <w:szCs w:val="28"/>
        </w:rPr>
        <w:t xml:space="preserve"> до 1 ноября текущего года дополнением, изменениями, внесенными в такой перечень, подлежат представлению в Управление имущественных отношений муниципального образования </w:t>
      </w:r>
      <w:proofErr w:type="spellStart"/>
      <w:r w:rsidRPr="007C0D52">
        <w:rPr>
          <w:rFonts w:ascii="Times New Roman" w:hAnsi="Times New Roman" w:cs="Times New Roman"/>
          <w:sz w:val="28"/>
          <w:szCs w:val="28"/>
        </w:rPr>
        <w:t>Новокубанский</w:t>
      </w:r>
      <w:proofErr w:type="spellEnd"/>
      <w:r w:rsidRPr="007C0D52">
        <w:rPr>
          <w:rFonts w:ascii="Times New Roman" w:hAnsi="Times New Roman" w:cs="Times New Roman"/>
          <w:sz w:val="28"/>
          <w:szCs w:val="28"/>
        </w:rPr>
        <w:t xml:space="preserve"> район и размещению на официальном сайте администрации </w:t>
      </w:r>
      <w:proofErr w:type="spellStart"/>
      <w:r w:rsidRPr="007C0D52">
        <w:rPr>
          <w:rFonts w:ascii="Times New Roman" w:hAnsi="Times New Roman" w:cs="Times New Roman"/>
          <w:sz w:val="28"/>
          <w:szCs w:val="28"/>
        </w:rPr>
        <w:t>Бесскорбненского</w:t>
      </w:r>
      <w:proofErr w:type="spellEnd"/>
      <w:r w:rsidRPr="007C0D52">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Default="00682B05" w:rsidP="00682B05">
      <w:pPr>
        <w:pStyle w:val="af4"/>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формирования, ведения</w:t>
      </w:r>
      <w:r w:rsidRPr="00E06445">
        <w:rPr>
          <w:rFonts w:ascii="Times New Roman" w:hAnsi="Times New Roman" w:cs="Times New Roman"/>
          <w:sz w:val="28"/>
          <w:szCs w:val="28"/>
        </w:rPr>
        <w:t>,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Pr="00E06445">
        <w:rPr>
          <w:rFonts w:ascii="Times New Roman" w:hAnsi="Times New Roman" w:cs="Times New Roman"/>
          <w:sz w:val="28"/>
          <w:szCs w:val="28"/>
        </w:rPr>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682B05" w:rsidRPr="00E06445" w:rsidRDefault="00682B05" w:rsidP="00682B05">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Pr="00E06445">
        <w:rPr>
          <w:rFonts w:ascii="Times New Roman" w:hAnsi="Times New Roman" w:cs="Times New Roman"/>
          <w:sz w:val="28"/>
          <w:szCs w:val="28"/>
        </w:rPr>
        <w:t xml:space="preserve">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w:t>
      </w:r>
      <w:r w:rsidRPr="00E06445">
        <w:rPr>
          <w:rFonts w:ascii="Times New Roman" w:hAnsi="Times New Roman" w:cs="Times New Roman"/>
          <w:sz w:val="28"/>
          <w:szCs w:val="28"/>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12.2. Муниципальное имущество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12.3.</w:t>
      </w:r>
      <w:r w:rsidRPr="00E06445">
        <w:rPr>
          <w:rFonts w:ascii="Times New Roman" w:hAnsi="Times New Roman" w:cs="Times New Roman"/>
          <w:sz w:val="28"/>
          <w:szCs w:val="28"/>
        </w:rPr>
        <w:tab/>
      </w:r>
      <w:proofErr w:type="spellStart"/>
      <w:proofErr w:type="gram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 Условия предоставления льгот по арендной плате за муниципальное имущество, включенное в Перечень.</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12.4.1. Субъектам малого и среднего предпринимательства, занимающимся социально значимыми видами деятельности и соблюдающими условия, установленные в п</w:t>
      </w:r>
      <w:r w:rsidRPr="007C0D52">
        <w:rPr>
          <w:rFonts w:ascii="Times New Roman" w:hAnsi="Times New Roman" w:cs="Times New Roman"/>
          <w:sz w:val="28"/>
          <w:szCs w:val="28"/>
        </w:rPr>
        <w:t xml:space="preserve">. </w:t>
      </w:r>
      <w:r w:rsidR="007C0D52" w:rsidRPr="007C0D52">
        <w:rPr>
          <w:rFonts w:ascii="Times New Roman" w:hAnsi="Times New Roman" w:cs="Times New Roman"/>
          <w:sz w:val="28"/>
          <w:szCs w:val="28"/>
        </w:rPr>
        <w:t>12</w:t>
      </w:r>
      <w:r w:rsidRPr="007C0D52">
        <w:rPr>
          <w:rFonts w:ascii="Times New Roman" w:hAnsi="Times New Roman" w:cs="Times New Roman"/>
          <w:sz w:val="28"/>
          <w:szCs w:val="28"/>
        </w:rPr>
        <w:t>.4.</w:t>
      </w:r>
      <w:r w:rsidR="007C0D52" w:rsidRPr="007C0D52">
        <w:rPr>
          <w:rFonts w:ascii="Times New Roman" w:hAnsi="Times New Roman" w:cs="Times New Roman"/>
          <w:sz w:val="28"/>
          <w:szCs w:val="28"/>
        </w:rPr>
        <w:t>4</w:t>
      </w:r>
      <w:r w:rsidRPr="007C0D52">
        <w:rPr>
          <w:rFonts w:ascii="Times New Roman" w:hAnsi="Times New Roman" w:cs="Times New Roman"/>
          <w:sz w:val="28"/>
          <w:szCs w:val="28"/>
        </w:rPr>
        <w:t xml:space="preserve"> настоящего</w:t>
      </w:r>
      <w:r w:rsidRPr="00E06445">
        <w:rPr>
          <w:rFonts w:ascii="Times New Roman" w:hAnsi="Times New Roman" w:cs="Times New Roman"/>
          <w:sz w:val="28"/>
          <w:szCs w:val="28"/>
        </w:rPr>
        <w:t xml:space="preserve"> Положения, с предварительного письменного согласия антимонопольного органа и  на основании решения Совета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не ранее 6 месяцев, </w:t>
      </w:r>
      <w:proofErr w:type="gramStart"/>
      <w:r w:rsidRPr="00E06445">
        <w:rPr>
          <w:rFonts w:ascii="Times New Roman" w:hAnsi="Times New Roman" w:cs="Times New Roman"/>
          <w:sz w:val="28"/>
          <w:szCs w:val="28"/>
        </w:rPr>
        <w:t>с даты заключения</w:t>
      </w:r>
      <w:proofErr w:type="gramEnd"/>
      <w:r w:rsidRPr="00E06445">
        <w:rPr>
          <w:rFonts w:ascii="Times New Roman" w:hAnsi="Times New Roman" w:cs="Times New Roman"/>
          <w:sz w:val="28"/>
          <w:szCs w:val="28"/>
        </w:rPr>
        <w:t xml:space="preserve"> договора аренды, могут предоставляться  льготы по арендной плате.</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12.4.3. </w:t>
      </w:r>
      <w:proofErr w:type="gramStart"/>
      <w:r w:rsidRPr="00E06445">
        <w:rPr>
          <w:rFonts w:ascii="Times New Roman" w:hAnsi="Times New Roman" w:cs="Times New Roman"/>
          <w:sz w:val="28"/>
          <w:szCs w:val="28"/>
        </w:rPr>
        <w:t>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E06445">
        <w:rPr>
          <w:rFonts w:ascii="Times New Roman" w:hAnsi="Times New Roman" w:cs="Times New Roman"/>
          <w:sz w:val="28"/>
          <w:szCs w:val="28"/>
        </w:rPr>
        <w:t xml:space="preserve"> в четвертый год аренды и далее - 100 процентов размера арендной платы.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12.4.4. Льготы по арендной плате субъектам малого и среднего предпринимательства предоставляются при соблюдении следующих условий: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w:t>
      </w:r>
      <w:r w:rsidRPr="00E06445">
        <w:rPr>
          <w:rFonts w:ascii="Times New Roman" w:hAnsi="Times New Roman" w:cs="Times New Roman"/>
          <w:sz w:val="28"/>
          <w:szCs w:val="28"/>
        </w:rPr>
        <w:lastRenderedPageBreak/>
        <w:t>реестра юридических лиц, либо выпиской из Единого государственного реестра индивидуальных предпринимателей.</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12.4.5. Заявления о предоставлении льготы субъекты малого и среднего предпринимательства подают в администрацию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 указанному заявлению прилагаются: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копии учредительных документов субъекта предпринимательской деятельности.</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12.4.6. Администрация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sidRPr="00E06445">
        <w:rPr>
          <w:rFonts w:ascii="Times New Roman" w:hAnsi="Times New Roman" w:cs="Times New Roman"/>
          <w:sz w:val="28"/>
          <w:szCs w:val="28"/>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12.4.7. В целях </w:t>
      </w:r>
      <w:proofErr w:type="gramStart"/>
      <w:r w:rsidRPr="00E06445">
        <w:rPr>
          <w:rFonts w:ascii="Times New Roman" w:hAnsi="Times New Roman" w:cs="Times New Roman"/>
          <w:sz w:val="28"/>
          <w:szCs w:val="28"/>
        </w:rPr>
        <w:t>контроля за</w:t>
      </w:r>
      <w:proofErr w:type="gramEnd"/>
      <w:r w:rsidRPr="00E06445">
        <w:rPr>
          <w:rFonts w:ascii="Times New Roman" w:hAnsi="Times New Roman" w:cs="Times New Roman"/>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E06445">
        <w:rPr>
          <w:rFonts w:ascii="Times New Roman" w:hAnsi="Times New Roman" w:cs="Times New Roman"/>
          <w:sz w:val="28"/>
          <w:szCs w:val="28"/>
        </w:rPr>
        <w:t xml:space="preserve"> осуществлять проверки использования имущества не реже одного раза в год.</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12.4.8. </w:t>
      </w:r>
      <w:proofErr w:type="gramStart"/>
      <w:r w:rsidRPr="00E06445">
        <w:rPr>
          <w:rFonts w:ascii="Times New Roman" w:hAnsi="Times New Roman" w:cs="Times New Roman"/>
          <w:sz w:val="28"/>
          <w:szCs w:val="28"/>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E06445">
        <w:rPr>
          <w:rFonts w:ascii="Times New Roman" w:hAnsi="Times New Roman" w:cs="Times New Roman"/>
          <w:sz w:val="28"/>
          <w:szCs w:val="28"/>
        </w:rPr>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13. Отчуждение земельных участков</w:t>
      </w:r>
    </w:p>
    <w:p w:rsidR="00682B05" w:rsidRPr="00E06445" w:rsidRDefault="00682B05" w:rsidP="00682B05">
      <w:pPr>
        <w:pStyle w:val="af4"/>
        <w:jc w:val="both"/>
        <w:rPr>
          <w:rFonts w:ascii="Times New Roman" w:hAnsi="Times New Roman" w:cs="Times New Roman"/>
          <w:b/>
          <w:sz w:val="28"/>
          <w:szCs w:val="28"/>
        </w:rPr>
      </w:pP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682B05" w:rsidRPr="00E06445" w:rsidRDefault="00682B05" w:rsidP="00682B0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13.2.  Собственники     объектов     недвижимости,    расположенных    </w:t>
      </w:r>
      <w:proofErr w:type="gramStart"/>
      <w:r w:rsidRPr="00E06445">
        <w:rPr>
          <w:rFonts w:ascii="Times New Roman" w:hAnsi="Times New Roman" w:cs="Times New Roman"/>
          <w:sz w:val="28"/>
          <w:szCs w:val="28"/>
        </w:rPr>
        <w:t>на</w:t>
      </w:r>
      <w:proofErr w:type="gramEnd"/>
      <w:r w:rsidRPr="00E06445">
        <w:rPr>
          <w:rFonts w:ascii="Times New Roman" w:hAnsi="Times New Roman" w:cs="Times New Roman"/>
          <w:sz w:val="28"/>
          <w:szCs w:val="28"/>
        </w:rPr>
        <w:t xml:space="preserve">  </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земельных </w:t>
      </w:r>
      <w:proofErr w:type="gramStart"/>
      <w:r w:rsidRPr="00E06445">
        <w:rPr>
          <w:rFonts w:ascii="Times New Roman" w:hAnsi="Times New Roman" w:cs="Times New Roman"/>
          <w:sz w:val="28"/>
          <w:szCs w:val="28"/>
        </w:rPr>
        <w:t>участках</w:t>
      </w:r>
      <w:proofErr w:type="gramEnd"/>
      <w:r w:rsidRPr="00E06445">
        <w:rPr>
          <w:rFonts w:ascii="Times New Roman" w:hAnsi="Times New Roman" w:cs="Times New Roman"/>
          <w:sz w:val="28"/>
          <w:szCs w:val="28"/>
        </w:rPr>
        <w:t xml:space="preserve">, находящихся в государственной или муниципальной собственности, обязаны либо приобрести право аренды на срок не более сорока </w:t>
      </w:r>
      <w:r w:rsidRPr="00E06445">
        <w:rPr>
          <w:rFonts w:ascii="Times New Roman" w:hAnsi="Times New Roman" w:cs="Times New Roman"/>
          <w:sz w:val="28"/>
          <w:szCs w:val="28"/>
        </w:rPr>
        <w:lastRenderedPageBreak/>
        <w:t>девяти лет, либо приобрести в собственность за плату указанные земельные участки.</w:t>
      </w:r>
    </w:p>
    <w:p w:rsidR="00682B05" w:rsidRPr="00E06445" w:rsidRDefault="00682B05" w:rsidP="00682B05">
      <w:pPr>
        <w:pStyle w:val="af4"/>
        <w:jc w:val="both"/>
        <w:rPr>
          <w:rFonts w:ascii="Times New Roman" w:hAnsi="Times New Roman" w:cs="Times New Roman"/>
          <w:sz w:val="28"/>
          <w:szCs w:val="28"/>
        </w:rPr>
      </w:pPr>
      <w:r w:rsidRPr="00E06445">
        <w:rPr>
          <w:rFonts w:ascii="Times New Roman" w:hAnsi="Times New Roman" w:cs="Times New Roman"/>
          <w:sz w:val="28"/>
          <w:szCs w:val="28"/>
        </w:rPr>
        <w:t>Решение об отчуждении земельного участка принимается органом, принявшим решение о приватизации объекта недвижимости</w:t>
      </w:r>
    </w:p>
    <w:p w:rsidR="00682B05" w:rsidRPr="00E06445" w:rsidRDefault="00682B05" w:rsidP="00682B05">
      <w:pPr>
        <w:pStyle w:val="af4"/>
        <w:jc w:val="both"/>
        <w:rPr>
          <w:rFonts w:ascii="Times New Roman" w:hAnsi="Times New Roman" w:cs="Times New Roman"/>
          <w:sz w:val="28"/>
          <w:szCs w:val="28"/>
        </w:rPr>
      </w:pPr>
    </w:p>
    <w:p w:rsidR="00682B0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Default="00682B05" w:rsidP="00682B05">
      <w:pPr>
        <w:pStyle w:val="af4"/>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w:t>
      </w:r>
    </w:p>
    <w:p w:rsidR="00682B05" w:rsidRPr="00E06445" w:rsidRDefault="00682B05" w:rsidP="00682B05">
      <w:pPr>
        <w:pStyle w:val="af4"/>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C0D52">
        <w:rPr>
          <w:rFonts w:ascii="Times New Roman" w:hAnsi="Times New Roman" w:cs="Times New Roman"/>
          <w:sz w:val="28"/>
          <w:szCs w:val="28"/>
        </w:rPr>
        <w:t xml:space="preserve">С.А. </w:t>
      </w:r>
      <w:proofErr w:type="spellStart"/>
      <w:r w:rsidR="007C0D52">
        <w:rPr>
          <w:rFonts w:ascii="Times New Roman" w:hAnsi="Times New Roman" w:cs="Times New Roman"/>
          <w:sz w:val="28"/>
          <w:szCs w:val="28"/>
        </w:rPr>
        <w:t>Майковский</w:t>
      </w:r>
      <w:proofErr w:type="spellEnd"/>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E06445" w:rsidRDefault="00682B05" w:rsidP="00682B05">
      <w:pPr>
        <w:pStyle w:val="af4"/>
        <w:jc w:val="both"/>
        <w:rPr>
          <w:rFonts w:ascii="Times New Roman" w:hAnsi="Times New Roman" w:cs="Times New Roman"/>
          <w:sz w:val="28"/>
          <w:szCs w:val="28"/>
        </w:rPr>
      </w:pPr>
    </w:p>
    <w:p w:rsidR="00682B05" w:rsidRPr="00D4632B" w:rsidRDefault="00682B05" w:rsidP="00682B05">
      <w:pPr>
        <w:pStyle w:val="af4"/>
        <w:jc w:val="both"/>
        <w:rPr>
          <w:rFonts w:ascii="Times New Roman" w:hAnsi="Times New Roman" w:cs="Times New Roman"/>
          <w:sz w:val="28"/>
          <w:szCs w:val="28"/>
        </w:rPr>
        <w:sectPr w:rsidR="00682B05" w:rsidRPr="00D4632B" w:rsidSect="00682B05">
          <w:headerReference w:type="default" r:id="rId17"/>
          <w:pgSz w:w="11906" w:h="16838"/>
          <w:pgMar w:top="1134" w:right="567" w:bottom="851" w:left="1701" w:header="709" w:footer="709" w:gutter="0"/>
          <w:cols w:space="708"/>
          <w:titlePg/>
          <w:docGrid w:linePitch="360"/>
        </w:sectPr>
      </w:pPr>
      <w:r>
        <w:rPr>
          <w:rFonts w:ascii="Times New Roman" w:hAnsi="Times New Roman" w:cs="Times New Roman"/>
          <w:sz w:val="28"/>
          <w:szCs w:val="28"/>
        </w:rPr>
        <w:br w:type="page"/>
      </w:r>
    </w:p>
    <w:p w:rsidR="00682B05" w:rsidRDefault="00682B05" w:rsidP="00682B05">
      <w:pPr>
        <w:rPr>
          <w:sz w:val="28"/>
          <w:szCs w:val="28"/>
        </w:rPr>
      </w:pPr>
    </w:p>
    <w:tbl>
      <w:tblPr>
        <w:tblW w:w="18384" w:type="dxa"/>
        <w:tblInd w:w="93" w:type="dxa"/>
        <w:tblLayout w:type="fixed"/>
        <w:tblLook w:val="04A0"/>
      </w:tblPr>
      <w:tblGrid>
        <w:gridCol w:w="582"/>
        <w:gridCol w:w="1276"/>
        <w:gridCol w:w="1063"/>
        <w:gridCol w:w="921"/>
        <w:gridCol w:w="1418"/>
        <w:gridCol w:w="1120"/>
        <w:gridCol w:w="1218"/>
        <w:gridCol w:w="904"/>
        <w:gridCol w:w="850"/>
        <w:gridCol w:w="1153"/>
        <w:gridCol w:w="1367"/>
        <w:gridCol w:w="1873"/>
        <w:gridCol w:w="1579"/>
        <w:gridCol w:w="960"/>
        <w:gridCol w:w="1140"/>
        <w:gridCol w:w="960"/>
      </w:tblGrid>
      <w:tr w:rsidR="00682B05" w:rsidRPr="002B3699" w:rsidTr="00682B05">
        <w:trPr>
          <w:gridAfter w:val="3"/>
          <w:wAfter w:w="3060" w:type="dxa"/>
          <w:trHeight w:val="1138"/>
        </w:trPr>
        <w:tc>
          <w:tcPr>
            <w:tcW w:w="582"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1276"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1063"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21"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1418"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112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1218"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04"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6822" w:type="dxa"/>
            <w:gridSpan w:val="5"/>
            <w:tcBorders>
              <w:top w:val="nil"/>
              <w:left w:val="nil"/>
              <w:bottom w:val="nil"/>
              <w:right w:val="nil"/>
            </w:tcBorders>
            <w:shd w:val="clear" w:color="auto" w:fill="auto"/>
            <w:hideMark/>
          </w:tcPr>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Приложение № 1                                                                                 к   Положению  о   порядке   владения,  пользования  и  распоряжения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r w:rsidR="00682B05" w:rsidRPr="002B3699" w:rsidTr="00682B05">
        <w:trPr>
          <w:gridAfter w:val="3"/>
          <w:wAfter w:w="3060" w:type="dxa"/>
          <w:trHeight w:val="675"/>
        </w:trPr>
        <w:tc>
          <w:tcPr>
            <w:tcW w:w="15324" w:type="dxa"/>
            <w:gridSpan w:val="13"/>
            <w:tcBorders>
              <w:top w:val="nil"/>
              <w:left w:val="nil"/>
              <w:bottom w:val="nil"/>
              <w:right w:val="nil"/>
            </w:tcBorders>
            <w:shd w:val="clear" w:color="auto" w:fill="auto"/>
            <w:noWrap/>
            <w:vAlign w:val="bottom"/>
            <w:hideMark/>
          </w:tcPr>
          <w:p w:rsidR="00682B05" w:rsidRPr="00D74CEB" w:rsidRDefault="00682B05" w:rsidP="00682B05">
            <w:pPr>
              <w:jc w:val="center"/>
              <w:rPr>
                <w:rFonts w:ascii="Times New Roman" w:hAnsi="Times New Roman" w:cs="Times New Roman"/>
                <w:b/>
                <w:bCs/>
                <w:sz w:val="24"/>
                <w:szCs w:val="24"/>
              </w:rPr>
            </w:pPr>
            <w:r w:rsidRPr="00D74CEB">
              <w:rPr>
                <w:rFonts w:ascii="Times New Roman" w:hAnsi="Times New Roman" w:cs="Times New Roman"/>
                <w:b/>
                <w:bCs/>
                <w:sz w:val="24"/>
                <w:szCs w:val="24"/>
              </w:rPr>
              <w:t xml:space="preserve">Реестр  муниципального имущества   </w:t>
            </w:r>
          </w:p>
        </w:tc>
      </w:tr>
      <w:tr w:rsidR="00682B05" w:rsidRPr="002B3699" w:rsidTr="00682B05">
        <w:trPr>
          <w:gridAfter w:val="3"/>
          <w:wAfter w:w="3060" w:type="dxa"/>
          <w:trHeight w:val="172"/>
        </w:trPr>
        <w:tc>
          <w:tcPr>
            <w:tcW w:w="15324" w:type="dxa"/>
            <w:gridSpan w:val="13"/>
            <w:tcBorders>
              <w:top w:val="nil"/>
              <w:left w:val="nil"/>
              <w:bottom w:val="nil"/>
              <w:right w:val="nil"/>
            </w:tcBorders>
            <w:shd w:val="clear" w:color="auto" w:fill="auto"/>
            <w:noWrap/>
            <w:vAlign w:val="bottom"/>
            <w:hideMark/>
          </w:tcPr>
          <w:p w:rsidR="00682B05" w:rsidRPr="00D74CEB" w:rsidRDefault="00682B05" w:rsidP="00682B0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Бесскорбненского</w:t>
            </w:r>
            <w:proofErr w:type="spellEnd"/>
            <w:r>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Новокубанского</w:t>
            </w:r>
            <w:proofErr w:type="spellEnd"/>
            <w:r>
              <w:rPr>
                <w:rFonts w:ascii="Times New Roman" w:hAnsi="Times New Roman" w:cs="Times New Roman"/>
                <w:b/>
                <w:bCs/>
                <w:sz w:val="24"/>
                <w:szCs w:val="24"/>
              </w:rPr>
              <w:t xml:space="preserve"> района</w:t>
            </w:r>
          </w:p>
        </w:tc>
      </w:tr>
      <w:tr w:rsidR="00682B05" w:rsidRPr="002B3699" w:rsidTr="00682B05">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Раздел № 1</w:t>
            </w:r>
          </w:p>
        </w:tc>
        <w:tc>
          <w:tcPr>
            <w:tcW w:w="1579"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r>
      <w:tr w:rsidR="00682B05" w:rsidRPr="002B3699" w:rsidTr="00682B05">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недвижимом имуществе.</w:t>
            </w:r>
          </w:p>
        </w:tc>
        <w:tc>
          <w:tcPr>
            <w:tcW w:w="1579"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r>
      <w:tr w:rsidR="00682B05" w:rsidRPr="002B3699" w:rsidTr="00682B05">
        <w:trPr>
          <w:gridAfter w:val="3"/>
          <w:wAfter w:w="3060" w:type="dxa"/>
          <w:trHeight w:val="420"/>
        </w:trPr>
        <w:tc>
          <w:tcPr>
            <w:tcW w:w="582"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c>
          <w:tcPr>
            <w:tcW w:w="8770" w:type="dxa"/>
            <w:gridSpan w:val="8"/>
            <w:tcBorders>
              <w:top w:val="nil"/>
              <w:left w:val="nil"/>
              <w:bottom w:val="nil"/>
              <w:right w:val="nil"/>
            </w:tcBorders>
            <w:shd w:val="clear" w:color="auto" w:fill="auto"/>
            <w:vAlign w:val="bottom"/>
            <w:hideMark/>
          </w:tcPr>
          <w:p w:rsidR="00682B05" w:rsidRPr="00D74CEB" w:rsidRDefault="00682B05" w:rsidP="00682B0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c>
          <w:tcPr>
            <w:tcW w:w="1367"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vAlign w:val="bottom"/>
            <w:hideMark/>
          </w:tcPr>
          <w:p w:rsidR="00682B05" w:rsidRPr="00D74CEB" w:rsidRDefault="00682B05" w:rsidP="00682B05">
            <w:pPr>
              <w:rPr>
                <w:rFonts w:ascii="Times New Roman" w:hAnsi="Times New Roman" w:cs="Times New Roman"/>
                <w:sz w:val="24"/>
                <w:szCs w:val="24"/>
              </w:rPr>
            </w:pPr>
          </w:p>
        </w:tc>
      </w:tr>
      <w:tr w:rsidR="00682B05" w:rsidRPr="002B3699" w:rsidTr="00682B05">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r w:rsidRPr="00D74CEB">
              <w:rPr>
                <w:rFonts w:ascii="Times New Roman" w:hAnsi="Times New Roman" w:cs="Times New Roman"/>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объекта </w:t>
            </w:r>
            <w:proofErr w:type="spellStart"/>
            <w:r w:rsidRPr="00D74CEB">
              <w:rPr>
                <w:rFonts w:ascii="Times New Roman" w:hAnsi="Times New Roman" w:cs="Times New Roman"/>
                <w:sz w:val="24"/>
                <w:szCs w:val="24"/>
              </w:rPr>
              <w:t>недвижи-мости</w:t>
            </w:r>
            <w:proofErr w:type="spellEnd"/>
            <w:r w:rsidRPr="00D74CEB">
              <w:rPr>
                <w:rFonts w:ascii="Times New Roman" w:hAnsi="Times New Roman" w:cs="Times New Roman"/>
                <w:sz w:val="24"/>
                <w:szCs w:val="24"/>
              </w:rPr>
              <w:t xml:space="preserve"> </w:t>
            </w:r>
          </w:p>
        </w:tc>
        <w:tc>
          <w:tcPr>
            <w:tcW w:w="1063"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Адрес объекта </w:t>
            </w:r>
            <w:proofErr w:type="spellStart"/>
            <w:proofErr w:type="gramStart"/>
            <w:r w:rsidRPr="00D74CEB">
              <w:rPr>
                <w:rFonts w:ascii="Times New Roman" w:hAnsi="Times New Roman" w:cs="Times New Roman"/>
                <w:sz w:val="24"/>
                <w:szCs w:val="24"/>
              </w:rPr>
              <w:t>недвижи-мости</w:t>
            </w:r>
            <w:proofErr w:type="spellEnd"/>
            <w:proofErr w:type="gramEnd"/>
          </w:p>
        </w:tc>
        <w:tc>
          <w:tcPr>
            <w:tcW w:w="921"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Пл</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щадь</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протя-жен-ность</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Кадастро-вый</w:t>
            </w:r>
            <w:proofErr w:type="spellEnd"/>
            <w:proofErr w:type="gramEnd"/>
            <w:r w:rsidRPr="00D74CEB">
              <w:rPr>
                <w:rFonts w:ascii="Times New Roman" w:hAnsi="Times New Roman" w:cs="Times New Roman"/>
                <w:sz w:val="24"/>
                <w:szCs w:val="24"/>
              </w:rPr>
              <w:t xml:space="preserve"> номер (здания, </w:t>
            </w:r>
            <w:proofErr w:type="spellStart"/>
            <w:r w:rsidRPr="00D74CEB">
              <w:rPr>
                <w:rFonts w:ascii="Times New Roman" w:hAnsi="Times New Roman" w:cs="Times New Roman"/>
                <w:sz w:val="24"/>
                <w:szCs w:val="24"/>
              </w:rPr>
              <w:t>сооруже-ния</w:t>
            </w:r>
            <w:proofErr w:type="spellEnd"/>
            <w:r w:rsidRPr="00D74CEB">
              <w:rPr>
                <w:rFonts w:ascii="Times New Roman" w:hAnsi="Times New Roman" w:cs="Times New Roman"/>
                <w:sz w:val="24"/>
                <w:szCs w:val="24"/>
              </w:rPr>
              <w:t>)</w:t>
            </w:r>
          </w:p>
        </w:tc>
        <w:tc>
          <w:tcPr>
            <w:tcW w:w="1120"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Год ввода в          </w:t>
            </w:r>
            <w:proofErr w:type="spellStart"/>
            <w:r w:rsidRPr="00D74CEB">
              <w:rPr>
                <w:rFonts w:ascii="Times New Roman" w:hAnsi="Times New Roman" w:cs="Times New Roman"/>
                <w:sz w:val="24"/>
                <w:szCs w:val="24"/>
              </w:rPr>
              <w:t>экспл</w:t>
            </w:r>
            <w:proofErr w:type="spellEnd"/>
            <w:r w:rsidRPr="00D74CEB">
              <w:rPr>
                <w:rFonts w:ascii="Times New Roman" w:hAnsi="Times New Roman" w:cs="Times New Roman"/>
                <w:sz w:val="24"/>
                <w:szCs w:val="24"/>
              </w:rPr>
              <w:t>.</w:t>
            </w:r>
          </w:p>
        </w:tc>
        <w:tc>
          <w:tcPr>
            <w:tcW w:w="1218"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Балан-совая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руб.</w:t>
            </w:r>
          </w:p>
        </w:tc>
        <w:tc>
          <w:tcPr>
            <w:tcW w:w="904"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земель-ных</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участ-ков</w:t>
            </w:r>
            <w:proofErr w:type="spellEnd"/>
            <w:r w:rsidRPr="00D74CEB">
              <w:rPr>
                <w:rFonts w:ascii="Times New Roman" w:hAnsi="Times New Roman" w:cs="Times New Roman"/>
                <w:sz w:val="24"/>
                <w:szCs w:val="24"/>
              </w:rPr>
              <w:t>)</w:t>
            </w:r>
          </w:p>
        </w:tc>
        <w:tc>
          <w:tcPr>
            <w:tcW w:w="1153"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возникнове-ния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w:t>
            </w:r>
            <w:r w:rsidRPr="00D74CEB">
              <w:rPr>
                <w:rFonts w:ascii="Times New Roman" w:hAnsi="Times New Roman" w:cs="Times New Roman"/>
                <w:sz w:val="24"/>
                <w:szCs w:val="24"/>
              </w:rPr>
              <w:lastRenderedPageBreak/>
              <w:t>-ности</w:t>
            </w:r>
            <w:proofErr w:type="spellEnd"/>
            <w:r w:rsidRPr="00D74CEB">
              <w:rPr>
                <w:rFonts w:ascii="Times New Roman" w:hAnsi="Times New Roman" w:cs="Times New Roman"/>
                <w:sz w:val="24"/>
                <w:szCs w:val="24"/>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нед-вижимого</w:t>
            </w:r>
            <w:proofErr w:type="spellEnd"/>
            <w:r w:rsidRPr="00D74CEB">
              <w:rPr>
                <w:rFonts w:ascii="Times New Roman" w:hAnsi="Times New Roman" w:cs="Times New Roman"/>
                <w:sz w:val="24"/>
                <w:szCs w:val="24"/>
              </w:rPr>
              <w:t xml:space="preserve">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об установленных в отношении муниципального  недвижимого имущества ограничениях (обременениях) с указанием </w:t>
            </w:r>
            <w:proofErr w:type="spellStart"/>
            <w:proofErr w:type="gramStart"/>
            <w:r w:rsidRPr="00D74CEB">
              <w:rPr>
                <w:rFonts w:ascii="Times New Roman" w:hAnsi="Times New Roman" w:cs="Times New Roman"/>
                <w:sz w:val="24"/>
                <w:szCs w:val="24"/>
              </w:rPr>
              <w:t>осно-вания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идаты</w:t>
            </w:r>
            <w:proofErr w:type="spellEnd"/>
            <w:r w:rsidRPr="00D74CEB">
              <w:rPr>
                <w:rFonts w:ascii="Times New Roman" w:hAnsi="Times New Roman" w:cs="Times New Roman"/>
                <w:sz w:val="24"/>
                <w:szCs w:val="24"/>
              </w:rPr>
              <w:t xml:space="preserve"> их возникновения </w:t>
            </w:r>
            <w:r w:rsidRPr="00D74CEB">
              <w:rPr>
                <w:rFonts w:ascii="Times New Roman" w:hAnsi="Times New Roman" w:cs="Times New Roman"/>
                <w:sz w:val="24"/>
                <w:szCs w:val="24"/>
              </w:rPr>
              <w:lastRenderedPageBreak/>
              <w:t xml:space="preserve">и прекращения                                                                                                                                                                                                                                                                                                                                                                                                                                                                                                                                                                                                                                                                                                                                                                                                                                                                                                      </w:t>
            </w:r>
          </w:p>
        </w:tc>
        <w:tc>
          <w:tcPr>
            <w:tcW w:w="1579"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lastRenderedPageBreak/>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прекраще-ния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15324" w:type="dxa"/>
            <w:gridSpan w:val="13"/>
            <w:tcBorders>
              <w:top w:val="nil"/>
              <w:left w:val="single" w:sz="4" w:space="0" w:color="auto"/>
              <w:bottom w:val="single" w:sz="4" w:space="0" w:color="000000"/>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15324" w:type="dxa"/>
            <w:gridSpan w:val="13"/>
            <w:tcBorders>
              <w:top w:val="single" w:sz="4" w:space="0" w:color="auto"/>
              <w:left w:val="single" w:sz="4" w:space="0" w:color="auto"/>
              <w:bottom w:val="single" w:sz="4" w:space="0" w:color="auto"/>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75"/>
        </w:trPr>
        <w:tc>
          <w:tcPr>
            <w:tcW w:w="582" w:type="dxa"/>
            <w:tcBorders>
              <w:top w:val="nil"/>
              <w:left w:val="single" w:sz="4" w:space="0" w:color="auto"/>
              <w:bottom w:val="single" w:sz="4" w:space="0" w:color="auto"/>
              <w:right w:val="nil"/>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III. Имущество казны</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90"/>
        </w:trPr>
        <w:tc>
          <w:tcPr>
            <w:tcW w:w="15324" w:type="dxa"/>
            <w:gridSpan w:val="13"/>
            <w:tcBorders>
              <w:top w:val="single" w:sz="4" w:space="0" w:color="auto"/>
              <w:left w:val="single" w:sz="4" w:space="0" w:color="auto"/>
              <w:bottom w:val="single" w:sz="4" w:space="0" w:color="000000"/>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582" w:type="dxa"/>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III.II Земельные участки</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00"/>
        </w:trPr>
        <w:tc>
          <w:tcPr>
            <w:tcW w:w="582" w:type="dxa"/>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2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904"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III.III Жилые помещения</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00"/>
        </w:trPr>
        <w:tc>
          <w:tcPr>
            <w:tcW w:w="582" w:type="dxa"/>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45"/>
        </w:trPr>
        <w:tc>
          <w:tcPr>
            <w:tcW w:w="15324" w:type="dxa"/>
            <w:gridSpan w:val="13"/>
            <w:tcBorders>
              <w:top w:val="nil"/>
              <w:left w:val="single" w:sz="4" w:space="0" w:color="auto"/>
              <w:bottom w:val="single" w:sz="4" w:space="0" w:color="auto"/>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III.IV Нежилые помещения</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15"/>
        </w:trPr>
        <w:tc>
          <w:tcPr>
            <w:tcW w:w="15324" w:type="dxa"/>
            <w:gridSpan w:val="13"/>
            <w:tcBorders>
              <w:top w:val="single" w:sz="4" w:space="0" w:color="auto"/>
              <w:left w:val="single" w:sz="4" w:space="0" w:color="auto"/>
              <w:bottom w:val="single" w:sz="4" w:space="0" w:color="000000"/>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705"/>
        </w:trPr>
        <w:tc>
          <w:tcPr>
            <w:tcW w:w="582" w:type="dxa"/>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15324" w:type="dxa"/>
            <w:gridSpan w:val="13"/>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Раздел № 2</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570"/>
        </w:trPr>
        <w:tc>
          <w:tcPr>
            <w:tcW w:w="15324" w:type="dxa"/>
            <w:gridSpan w:val="13"/>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525"/>
        </w:trPr>
        <w:tc>
          <w:tcPr>
            <w:tcW w:w="582"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063"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921"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120"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218"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904"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153"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367"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873"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579" w:type="dxa"/>
            <w:tcBorders>
              <w:top w:val="nil"/>
              <w:left w:val="nil"/>
              <w:bottom w:val="single" w:sz="4" w:space="0" w:color="auto"/>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Балан-совая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Дата возникновения права </w:t>
            </w:r>
            <w:proofErr w:type="spellStart"/>
            <w:proofErr w:type="gramStart"/>
            <w:r w:rsidRPr="00D74CEB">
              <w:rPr>
                <w:rFonts w:ascii="Times New Roman" w:hAnsi="Times New Roman" w:cs="Times New Roman"/>
                <w:sz w:val="24"/>
                <w:szCs w:val="24"/>
              </w:rPr>
              <w:t>муници-пальной</w:t>
            </w:r>
            <w:proofErr w:type="spellEnd"/>
            <w:proofErr w:type="gramEnd"/>
            <w:r w:rsidRPr="00D74CEB">
              <w:rPr>
                <w:rFonts w:ascii="Times New Roman" w:hAnsi="Times New Roman" w:cs="Times New Roman"/>
                <w:sz w:val="24"/>
                <w:szCs w:val="24"/>
              </w:rPr>
              <w:t xml:space="preserve">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документов основания возникновения права </w:t>
            </w:r>
            <w:proofErr w:type="spellStart"/>
            <w:r w:rsidRPr="00D74CEB">
              <w:rPr>
                <w:rFonts w:ascii="Times New Roman" w:hAnsi="Times New Roman" w:cs="Times New Roman"/>
                <w:sz w:val="24"/>
                <w:szCs w:val="24"/>
              </w:rPr>
              <w:t>мунициипальной</w:t>
            </w:r>
            <w:proofErr w:type="spellEnd"/>
            <w:r w:rsidRPr="00D74CEB">
              <w:rPr>
                <w:rFonts w:ascii="Times New Roman" w:hAnsi="Times New Roman" w:cs="Times New Roman"/>
                <w:sz w:val="24"/>
                <w:szCs w:val="24"/>
              </w:rPr>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w:t>
            </w:r>
            <w:proofErr w:type="spellStart"/>
            <w:proofErr w:type="gramStart"/>
            <w:r w:rsidRPr="00D74CEB">
              <w:rPr>
                <w:rFonts w:ascii="Times New Roman" w:hAnsi="Times New Roman" w:cs="Times New Roman"/>
                <w:sz w:val="24"/>
                <w:szCs w:val="24"/>
              </w:rPr>
              <w:t>до-кументов</w:t>
            </w:r>
            <w:proofErr w:type="spellEnd"/>
            <w:proofErr w:type="gramEnd"/>
            <w:r w:rsidRPr="00D74CEB">
              <w:rPr>
                <w:rFonts w:ascii="Times New Roman" w:hAnsi="Times New Roman" w:cs="Times New Roman"/>
                <w:sz w:val="24"/>
                <w:szCs w:val="24"/>
              </w:rPr>
              <w:t xml:space="preserve"> (основания </w:t>
            </w:r>
            <w:proofErr w:type="spellStart"/>
            <w:r w:rsidRPr="00D74CEB">
              <w:rPr>
                <w:rFonts w:ascii="Times New Roman" w:hAnsi="Times New Roman" w:cs="Times New Roman"/>
                <w:sz w:val="24"/>
                <w:szCs w:val="24"/>
              </w:rPr>
              <w:t>прекраще-ния</w:t>
            </w:r>
            <w:proofErr w:type="spell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660"/>
        </w:trPr>
        <w:tc>
          <w:tcPr>
            <w:tcW w:w="15324" w:type="dxa"/>
            <w:gridSpan w:val="13"/>
            <w:tcBorders>
              <w:top w:val="single" w:sz="4" w:space="0" w:color="auto"/>
              <w:left w:val="single" w:sz="4" w:space="0" w:color="auto"/>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об акциях и долях  в хозяйственных обществах, принадлежащих  </w:t>
            </w:r>
            <w:proofErr w:type="gramStart"/>
            <w:r w:rsidRPr="00D74CEB">
              <w:rPr>
                <w:rFonts w:ascii="Times New Roman" w:hAnsi="Times New Roman" w:cs="Times New Roman"/>
                <w:sz w:val="24"/>
                <w:szCs w:val="24"/>
              </w:rPr>
              <w:t>муниципальном</w:t>
            </w:r>
            <w:proofErr w:type="gramEnd"/>
            <w:r w:rsidRPr="00D74CEB">
              <w:rPr>
                <w:rFonts w:ascii="Times New Roman" w:hAnsi="Times New Roman" w:cs="Times New Roman"/>
                <w:sz w:val="24"/>
                <w:szCs w:val="24"/>
              </w:rPr>
              <w:t xml:space="preserve"> у образованию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345"/>
        </w:trPr>
        <w:tc>
          <w:tcPr>
            <w:tcW w:w="15324" w:type="dxa"/>
            <w:gridSpan w:val="13"/>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roofErr w:type="spellStart"/>
            <w:r w:rsidRPr="007C0D52">
              <w:rPr>
                <w:rFonts w:ascii="Times New Roman" w:hAnsi="Times New Roman" w:cs="Times New Roman"/>
                <w:sz w:val="24"/>
                <w:szCs w:val="24"/>
              </w:rPr>
              <w:t>Новокубанский</w:t>
            </w:r>
            <w:proofErr w:type="spellEnd"/>
            <w:r w:rsidRPr="007C0D52">
              <w:rPr>
                <w:rFonts w:ascii="Times New Roman" w:hAnsi="Times New Roman" w:cs="Times New Roman"/>
                <w:sz w:val="24"/>
                <w:szCs w:val="24"/>
              </w:rPr>
              <w:t xml:space="preserve">  район.</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Номиналь-ная</w:t>
            </w:r>
            <w:proofErr w:type="spellEnd"/>
            <w:proofErr w:type="gramEnd"/>
            <w:r w:rsidRPr="00D74CEB">
              <w:rPr>
                <w:rFonts w:ascii="Times New Roman" w:hAnsi="Times New Roman" w:cs="Times New Roman"/>
                <w:sz w:val="24"/>
                <w:szCs w:val="24"/>
              </w:rPr>
              <w:t xml:space="preserve">   стоимость акций руб.</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 </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single" w:sz="4" w:space="0" w:color="auto"/>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525"/>
        </w:trPr>
        <w:tc>
          <w:tcPr>
            <w:tcW w:w="582"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276"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063"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921"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120"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218"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p>
        </w:tc>
        <w:tc>
          <w:tcPr>
            <w:tcW w:w="904"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1367"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525"/>
        </w:trPr>
        <w:tc>
          <w:tcPr>
            <w:tcW w:w="15324" w:type="dxa"/>
            <w:gridSpan w:val="13"/>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 xml:space="preserve">Раздел № 3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525"/>
        </w:trPr>
        <w:tc>
          <w:tcPr>
            <w:tcW w:w="15324" w:type="dxa"/>
            <w:gridSpan w:val="13"/>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420"/>
        </w:trPr>
        <w:tc>
          <w:tcPr>
            <w:tcW w:w="582"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276"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063"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921"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120"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218"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904"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153"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367"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873"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1579" w:type="dxa"/>
            <w:tcBorders>
              <w:top w:val="nil"/>
              <w:left w:val="nil"/>
              <w:bottom w:val="nil"/>
              <w:right w:val="nil"/>
            </w:tcBorders>
            <w:shd w:val="clear" w:color="auto" w:fill="auto"/>
            <w:noWrap/>
            <w:hideMark/>
          </w:tcPr>
          <w:p w:rsidR="00682B05" w:rsidRPr="00D74CEB" w:rsidRDefault="00682B05" w:rsidP="00682B0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4260"/>
        </w:trPr>
        <w:tc>
          <w:tcPr>
            <w:tcW w:w="582" w:type="dxa"/>
            <w:tcBorders>
              <w:top w:val="single" w:sz="4" w:space="0" w:color="auto"/>
              <w:left w:val="single" w:sz="4" w:space="0" w:color="auto"/>
              <w:bottom w:val="single" w:sz="4" w:space="0" w:color="auto"/>
              <w:right w:val="nil"/>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Полное </w:t>
            </w:r>
            <w:proofErr w:type="spellStart"/>
            <w:r w:rsidRPr="00D74CEB">
              <w:rPr>
                <w:rFonts w:ascii="Times New Roman" w:hAnsi="Times New Roman" w:cs="Times New Roman"/>
                <w:sz w:val="24"/>
                <w:szCs w:val="24"/>
              </w:rPr>
              <w:t>наименова-ние</w:t>
            </w:r>
            <w:proofErr w:type="spellEnd"/>
            <w:r w:rsidRPr="00D74CEB">
              <w:rPr>
                <w:rFonts w:ascii="Times New Roman" w:hAnsi="Times New Roman" w:cs="Times New Roman"/>
                <w:sz w:val="24"/>
                <w:szCs w:val="24"/>
              </w:rPr>
              <w:t xml:space="preserve">  и </w:t>
            </w:r>
            <w:proofErr w:type="spellStart"/>
            <w:r w:rsidRPr="00D74CEB">
              <w:rPr>
                <w:rFonts w:ascii="Times New Roman" w:hAnsi="Times New Roman" w:cs="Times New Roman"/>
                <w:sz w:val="24"/>
                <w:szCs w:val="24"/>
              </w:rPr>
              <w:t>организаци-онн</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правовая форма </w:t>
            </w:r>
            <w:proofErr w:type="spellStart"/>
            <w:r w:rsidRPr="00D74CEB">
              <w:rPr>
                <w:rFonts w:ascii="Times New Roman" w:hAnsi="Times New Roman" w:cs="Times New Roman"/>
                <w:sz w:val="24"/>
                <w:szCs w:val="24"/>
              </w:rPr>
              <w:t>юридичес-кого</w:t>
            </w:r>
            <w:proofErr w:type="spellEnd"/>
            <w:r w:rsidRPr="00D74CEB">
              <w:rPr>
                <w:rFonts w:ascii="Times New Roman" w:hAnsi="Times New Roman" w:cs="Times New Roman"/>
                <w:sz w:val="24"/>
                <w:szCs w:val="24"/>
              </w:rPr>
              <w:t xml:space="preserve">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682B05" w:rsidRPr="00D74CEB" w:rsidRDefault="00682B05" w:rsidP="00682B0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xml:space="preserve">Размер  уставного фонда (для </w:t>
            </w:r>
            <w:proofErr w:type="spellStart"/>
            <w:r w:rsidRPr="00D74CEB">
              <w:rPr>
                <w:rFonts w:ascii="Times New Roman" w:hAnsi="Times New Roman" w:cs="Times New Roman"/>
                <w:sz w:val="24"/>
                <w:szCs w:val="24"/>
              </w:rPr>
              <w:t>муници-пальных</w:t>
            </w:r>
            <w:proofErr w:type="spellEnd"/>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унитарных</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предприя-тий</w:t>
            </w:r>
            <w:proofErr w:type="spellEnd"/>
            <w:r w:rsidRPr="00D74CEB">
              <w:rPr>
                <w:rFonts w:ascii="Times New Roman" w:hAnsi="Times New Roman" w:cs="Times New Roman"/>
                <w:sz w:val="24"/>
                <w:szCs w:val="24"/>
              </w:rPr>
              <w:t>)</w:t>
            </w:r>
          </w:p>
        </w:tc>
        <w:tc>
          <w:tcPr>
            <w:tcW w:w="1367"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Остаточная стоимость основных средств (фондов) руб.</w:t>
            </w:r>
          </w:p>
        </w:tc>
        <w:tc>
          <w:tcPr>
            <w:tcW w:w="1579" w:type="dxa"/>
            <w:tcBorders>
              <w:top w:val="single" w:sz="4" w:space="0" w:color="auto"/>
              <w:left w:val="nil"/>
              <w:bottom w:val="single" w:sz="4" w:space="0" w:color="auto"/>
              <w:right w:val="single" w:sz="4" w:space="0" w:color="auto"/>
            </w:tcBorders>
            <w:shd w:val="clear" w:color="auto" w:fill="auto"/>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Средн</w:t>
            </w:r>
            <w:proofErr w:type="gramStart"/>
            <w:r w:rsidRPr="00D74CEB">
              <w:rPr>
                <w:rFonts w:ascii="Times New Roman" w:hAnsi="Times New Roman" w:cs="Times New Roman"/>
                <w:sz w:val="24"/>
                <w:szCs w:val="24"/>
              </w:rPr>
              <w:t>е-</w:t>
            </w:r>
            <w:proofErr w:type="gramEnd"/>
            <w:r w:rsidRPr="00D74CEB">
              <w:rPr>
                <w:rFonts w:ascii="Times New Roman" w:hAnsi="Times New Roman" w:cs="Times New Roman"/>
                <w:sz w:val="24"/>
                <w:szCs w:val="24"/>
              </w:rPr>
              <w:t xml:space="preserve">      списочная </w:t>
            </w:r>
            <w:proofErr w:type="spellStart"/>
            <w:r w:rsidRPr="00D74CEB">
              <w:rPr>
                <w:rFonts w:ascii="Times New Roman" w:hAnsi="Times New Roman" w:cs="Times New Roman"/>
                <w:sz w:val="24"/>
                <w:szCs w:val="24"/>
              </w:rPr>
              <w:t>числен-ность</w:t>
            </w:r>
            <w:proofErr w:type="spellEnd"/>
            <w:r w:rsidRPr="00D74CEB">
              <w:rPr>
                <w:rFonts w:ascii="Times New Roman" w:hAnsi="Times New Roman" w:cs="Times New Roman"/>
                <w:sz w:val="24"/>
                <w:szCs w:val="24"/>
              </w:rPr>
              <w:t xml:space="preserve"> работников</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r w:rsidR="00682B05" w:rsidRPr="002B3699" w:rsidTr="00682B05">
        <w:trPr>
          <w:trHeight w:val="900"/>
        </w:trPr>
        <w:tc>
          <w:tcPr>
            <w:tcW w:w="582" w:type="dxa"/>
            <w:tcBorders>
              <w:top w:val="nil"/>
              <w:left w:val="single" w:sz="4" w:space="0" w:color="auto"/>
              <w:bottom w:val="single" w:sz="4" w:space="0" w:color="auto"/>
              <w:right w:val="nil"/>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682B05" w:rsidRPr="00D74CEB" w:rsidRDefault="00682B05" w:rsidP="00682B0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c>
          <w:tcPr>
            <w:tcW w:w="960" w:type="dxa"/>
            <w:tcBorders>
              <w:top w:val="nil"/>
              <w:left w:val="nil"/>
              <w:bottom w:val="nil"/>
              <w:right w:val="nil"/>
            </w:tcBorders>
            <w:shd w:val="clear" w:color="auto" w:fill="auto"/>
            <w:noWrap/>
            <w:vAlign w:val="bottom"/>
            <w:hideMark/>
          </w:tcPr>
          <w:p w:rsidR="00682B05" w:rsidRPr="002B3699" w:rsidRDefault="00682B05" w:rsidP="00682B05">
            <w:pPr>
              <w:rPr>
                <w:sz w:val="24"/>
                <w:szCs w:val="24"/>
              </w:rPr>
            </w:pPr>
          </w:p>
        </w:tc>
      </w:tr>
    </w:tbl>
    <w:p w:rsidR="00682B05" w:rsidRDefault="00682B05" w:rsidP="00682B05">
      <w:pPr>
        <w:rPr>
          <w:sz w:val="28"/>
          <w:szCs w:val="28"/>
        </w:rPr>
      </w:pPr>
    </w:p>
    <w:p w:rsidR="00682B05" w:rsidRPr="00B819D2" w:rsidRDefault="00682B05" w:rsidP="00682B05"/>
    <w:tbl>
      <w:tblPr>
        <w:tblW w:w="7229" w:type="dxa"/>
        <w:tblInd w:w="7763" w:type="dxa"/>
        <w:tblLook w:val="04A0"/>
      </w:tblPr>
      <w:tblGrid>
        <w:gridCol w:w="7229"/>
      </w:tblGrid>
      <w:tr w:rsidR="00682B05" w:rsidRPr="00B819D2" w:rsidTr="00682B05">
        <w:trPr>
          <w:trHeight w:val="1280"/>
        </w:trPr>
        <w:tc>
          <w:tcPr>
            <w:tcW w:w="7229" w:type="dxa"/>
            <w:shd w:val="clear" w:color="auto" w:fill="auto"/>
          </w:tcPr>
          <w:p w:rsidR="007C0D52" w:rsidRDefault="007C0D52" w:rsidP="00682B05">
            <w:pPr>
              <w:rPr>
                <w:rFonts w:ascii="Times New Roman" w:hAnsi="Times New Roman" w:cs="Times New Roman"/>
                <w:sz w:val="28"/>
                <w:szCs w:val="28"/>
              </w:rPr>
            </w:pPr>
          </w:p>
          <w:p w:rsidR="007C0D52" w:rsidRDefault="007C0D52" w:rsidP="00682B05">
            <w:pPr>
              <w:rPr>
                <w:rFonts w:ascii="Times New Roman" w:hAnsi="Times New Roman" w:cs="Times New Roman"/>
                <w:sz w:val="28"/>
                <w:szCs w:val="28"/>
              </w:rPr>
            </w:pPr>
          </w:p>
          <w:p w:rsidR="007C0D52" w:rsidRDefault="007C0D52" w:rsidP="00682B05">
            <w:pPr>
              <w:rPr>
                <w:rFonts w:ascii="Times New Roman" w:hAnsi="Times New Roman" w:cs="Times New Roman"/>
                <w:sz w:val="28"/>
                <w:szCs w:val="28"/>
              </w:rPr>
            </w:pPr>
          </w:p>
          <w:p w:rsidR="007C0D52" w:rsidRDefault="007C0D52" w:rsidP="00682B05">
            <w:pPr>
              <w:rPr>
                <w:rFonts w:ascii="Times New Roman" w:hAnsi="Times New Roman" w:cs="Times New Roman"/>
                <w:sz w:val="28"/>
                <w:szCs w:val="28"/>
              </w:rPr>
            </w:pPr>
          </w:p>
          <w:p w:rsidR="007C0D52" w:rsidRDefault="007C0D52" w:rsidP="00682B05">
            <w:pPr>
              <w:rPr>
                <w:rFonts w:ascii="Times New Roman" w:hAnsi="Times New Roman" w:cs="Times New Roman"/>
                <w:sz w:val="28"/>
                <w:szCs w:val="28"/>
              </w:rPr>
            </w:pPr>
          </w:p>
          <w:p w:rsidR="007C0D52" w:rsidRDefault="007C0D52" w:rsidP="00682B05">
            <w:pPr>
              <w:rPr>
                <w:rFonts w:ascii="Times New Roman" w:hAnsi="Times New Roman" w:cs="Times New Roman"/>
                <w:sz w:val="28"/>
                <w:szCs w:val="28"/>
              </w:rPr>
            </w:pPr>
          </w:p>
          <w:p w:rsidR="00682B05" w:rsidRPr="00D74CEB" w:rsidRDefault="00682B05" w:rsidP="00682B05">
            <w:pPr>
              <w:rPr>
                <w:rFonts w:ascii="Times New Roman" w:hAnsi="Times New Roman" w:cs="Times New Roman"/>
                <w:bCs/>
                <w:sz w:val="28"/>
                <w:szCs w:val="28"/>
              </w:rPr>
            </w:pPr>
            <w:r w:rsidRPr="00D74CEB">
              <w:rPr>
                <w:rFonts w:ascii="Times New Roman" w:hAnsi="Times New Roman" w:cs="Times New Roman"/>
                <w:sz w:val="28"/>
                <w:szCs w:val="28"/>
              </w:rPr>
              <w:t xml:space="preserve">Приложение  №  2                                                                                           к  Положению   о   порядке    владения,    пользования                        и    распоряжения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bl>
    <w:p w:rsidR="00682B05" w:rsidRPr="00B819D2" w:rsidRDefault="00682B05" w:rsidP="00682B05">
      <w:pPr>
        <w:pStyle w:val="aa"/>
        <w:jc w:val="left"/>
        <w:rPr>
          <w:sz w:val="26"/>
          <w:szCs w:val="26"/>
        </w:rPr>
      </w:pPr>
    </w:p>
    <w:p w:rsidR="00682B05" w:rsidRDefault="00682B05" w:rsidP="00682B05">
      <w:pPr>
        <w:pStyle w:val="aa"/>
        <w:tabs>
          <w:tab w:val="left" w:pos="5280"/>
        </w:tabs>
        <w:jc w:val="left"/>
        <w:rPr>
          <w:sz w:val="26"/>
          <w:szCs w:val="26"/>
        </w:rPr>
      </w:pPr>
      <w:r>
        <w:rPr>
          <w:sz w:val="26"/>
          <w:szCs w:val="26"/>
        </w:rPr>
        <w:tab/>
      </w:r>
    </w:p>
    <w:p w:rsidR="007C0D52" w:rsidRDefault="007C0D52" w:rsidP="00682B05">
      <w:pPr>
        <w:pStyle w:val="aa"/>
        <w:tabs>
          <w:tab w:val="left" w:pos="5280"/>
        </w:tabs>
        <w:jc w:val="left"/>
        <w:rPr>
          <w:sz w:val="26"/>
          <w:szCs w:val="26"/>
        </w:rPr>
      </w:pPr>
    </w:p>
    <w:p w:rsidR="00682B05" w:rsidRPr="00D74CEB" w:rsidRDefault="00682B05" w:rsidP="00682B05">
      <w:pPr>
        <w:pStyle w:val="aa"/>
        <w:tabs>
          <w:tab w:val="left" w:pos="5280"/>
        </w:tabs>
        <w:jc w:val="left"/>
        <w:rPr>
          <w:sz w:val="26"/>
          <w:szCs w:val="26"/>
        </w:rPr>
      </w:pPr>
    </w:p>
    <w:p w:rsidR="00682B05" w:rsidRPr="00D74CEB" w:rsidRDefault="00682B05" w:rsidP="00682B05">
      <w:pPr>
        <w:pStyle w:val="aa"/>
        <w:rPr>
          <w:szCs w:val="28"/>
        </w:rPr>
      </w:pPr>
      <w:r w:rsidRPr="00D74CEB">
        <w:rPr>
          <w:szCs w:val="28"/>
        </w:rPr>
        <w:t>Карта  учета  основных средств</w:t>
      </w:r>
    </w:p>
    <w:p w:rsidR="00682B05" w:rsidRPr="00D74CEB" w:rsidRDefault="00682B05" w:rsidP="00682B05">
      <w:pPr>
        <w:pStyle w:val="aa"/>
        <w:rPr>
          <w:szCs w:val="28"/>
        </w:rPr>
      </w:pPr>
      <w:r w:rsidRPr="00D74CEB">
        <w:rPr>
          <w:szCs w:val="28"/>
        </w:rPr>
        <w:t>по  состоянию  на  «__»___________20__г.</w:t>
      </w:r>
    </w:p>
    <w:p w:rsidR="00682B05" w:rsidRPr="00D74CEB" w:rsidRDefault="00682B05" w:rsidP="00682B05">
      <w:pPr>
        <w:pStyle w:val="aa"/>
        <w:rPr>
          <w:szCs w:val="28"/>
        </w:rPr>
      </w:pPr>
    </w:p>
    <w:p w:rsidR="00682B05" w:rsidRPr="00D74CEB" w:rsidRDefault="00682B05" w:rsidP="00682B05">
      <w:pPr>
        <w:pStyle w:val="aa"/>
        <w:jc w:val="left"/>
        <w:rPr>
          <w:szCs w:val="28"/>
        </w:rPr>
      </w:pPr>
      <w:r w:rsidRPr="00D74CEB">
        <w:rPr>
          <w:szCs w:val="28"/>
        </w:rPr>
        <w:t>1. Реквизиты  и  основные  данные юридического лица.</w:t>
      </w:r>
    </w:p>
    <w:p w:rsidR="00682B05" w:rsidRPr="00D74CEB" w:rsidRDefault="00682B05" w:rsidP="00682B05">
      <w:pPr>
        <w:pStyle w:val="aa"/>
        <w:jc w:val="left"/>
        <w:rPr>
          <w:b w:val="0"/>
          <w:bCs w:val="0"/>
          <w:szCs w:val="28"/>
        </w:rPr>
      </w:pPr>
      <w:r w:rsidRPr="00D74CEB">
        <w:rPr>
          <w:b w:val="0"/>
          <w:bCs w:val="0"/>
          <w:szCs w:val="28"/>
        </w:rPr>
        <w:t>Полное  наименование  юридического  лица:________________________________________________________________</w:t>
      </w:r>
    </w:p>
    <w:p w:rsidR="00682B05" w:rsidRPr="00D74CEB" w:rsidRDefault="00682B05" w:rsidP="00682B05">
      <w:pPr>
        <w:pStyle w:val="1"/>
        <w:rPr>
          <w:szCs w:val="28"/>
        </w:rPr>
      </w:pPr>
      <w:r w:rsidRPr="00D74CEB">
        <w:rPr>
          <w:szCs w:val="28"/>
        </w:rPr>
        <w:t>Полный юридический  адрес:_____________________________________________________________________________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ОКПО</w:t>
      </w:r>
      <w:proofErr w:type="gramStart"/>
      <w:r w:rsidRPr="00D74CEB">
        <w:rPr>
          <w:rFonts w:ascii="Times New Roman" w:hAnsi="Times New Roman" w:cs="Times New Roman"/>
          <w:sz w:val="28"/>
          <w:szCs w:val="28"/>
        </w:rPr>
        <w:t>________________,</w:t>
      </w:r>
      <w:proofErr w:type="gramEnd"/>
      <w:r w:rsidRPr="00D74CEB">
        <w:rPr>
          <w:rFonts w:ascii="Times New Roman" w:hAnsi="Times New Roman" w:cs="Times New Roman"/>
          <w:sz w:val="28"/>
          <w:szCs w:val="28"/>
        </w:rPr>
        <w:t>ОКОГУ____________________, ОКАТО____________________, ОКВЭД 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Форма собственности, ОКФС_____________________________________________________________________________         Организационно-правовая форма ОКОПФ__________________________________________________________________ ИНН/КПП_____________________________________________________________________________________________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Среднесписочная  численность  персонала  за  20__год________________________________________________________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Уставной капитал___________________________________________________________________________________руб.</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Стоимость чистых  активов___________________________________________________________________________руб.</w:t>
      </w:r>
    </w:p>
    <w:p w:rsidR="00682B05" w:rsidRPr="00D74CEB" w:rsidRDefault="00682B05" w:rsidP="00682B05">
      <w:pPr>
        <w:rPr>
          <w:rFonts w:ascii="Times New Roman" w:hAnsi="Times New Roman" w:cs="Times New Roman"/>
          <w:b/>
          <w:bCs/>
          <w:sz w:val="28"/>
          <w:szCs w:val="28"/>
        </w:rPr>
      </w:pPr>
      <w:r w:rsidRPr="00D74CEB">
        <w:rPr>
          <w:rFonts w:ascii="Times New Roman" w:hAnsi="Times New Roman" w:cs="Times New Roman"/>
          <w:b/>
          <w:bCs/>
          <w:sz w:val="28"/>
          <w:szCs w:val="28"/>
        </w:rPr>
        <w:lastRenderedPageBreak/>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701"/>
        <w:gridCol w:w="709"/>
        <w:gridCol w:w="850"/>
        <w:gridCol w:w="993"/>
        <w:gridCol w:w="1700"/>
        <w:gridCol w:w="1134"/>
        <w:gridCol w:w="1276"/>
        <w:gridCol w:w="1417"/>
        <w:gridCol w:w="1134"/>
        <w:gridCol w:w="2836"/>
      </w:tblGrid>
      <w:tr w:rsidR="00682B05" w:rsidRPr="00D74CEB" w:rsidTr="00682B05">
        <w:tc>
          <w:tcPr>
            <w:tcW w:w="671" w:type="dxa"/>
          </w:tcPr>
          <w:p w:rsidR="00682B05" w:rsidRPr="00D74CEB" w:rsidRDefault="00682B05" w:rsidP="00682B05">
            <w:pPr>
              <w:rPr>
                <w:rFonts w:ascii="Times New Roman" w:hAnsi="Times New Roman" w:cs="Times New Roman"/>
              </w:rPr>
            </w:pPr>
            <w:r w:rsidRPr="00D74CEB">
              <w:rPr>
                <w:rFonts w:ascii="Times New Roman" w:hAnsi="Times New Roman" w:cs="Times New Roman"/>
              </w:rPr>
              <w:t xml:space="preserve">№ </w:t>
            </w:r>
            <w:proofErr w:type="spellStart"/>
            <w:r w:rsidRPr="00D74CEB">
              <w:rPr>
                <w:rFonts w:ascii="Times New Roman" w:hAnsi="Times New Roman" w:cs="Times New Roman"/>
              </w:rPr>
              <w:t>п\</w:t>
            </w:r>
            <w:proofErr w:type="gramStart"/>
            <w:r w:rsidRPr="00D74CEB">
              <w:rPr>
                <w:rFonts w:ascii="Times New Roman" w:hAnsi="Times New Roman" w:cs="Times New Roman"/>
              </w:rPr>
              <w:t>п</w:t>
            </w:r>
            <w:proofErr w:type="spellEnd"/>
            <w:proofErr w:type="gramEnd"/>
          </w:p>
        </w:tc>
        <w:tc>
          <w:tcPr>
            <w:tcW w:w="1701" w:type="dxa"/>
          </w:tcPr>
          <w:p w:rsidR="00682B05" w:rsidRPr="00D74CEB" w:rsidRDefault="00682B05" w:rsidP="00682B05">
            <w:pPr>
              <w:jc w:val="center"/>
              <w:rPr>
                <w:rFonts w:ascii="Times New Roman" w:hAnsi="Times New Roman" w:cs="Times New Roman"/>
              </w:rPr>
            </w:pPr>
            <w:proofErr w:type="spellStart"/>
            <w:proofErr w:type="gramStart"/>
            <w:r w:rsidRPr="00D74CEB">
              <w:rPr>
                <w:rFonts w:ascii="Times New Roman" w:hAnsi="Times New Roman" w:cs="Times New Roman"/>
              </w:rPr>
              <w:t>Наименова-ние</w:t>
            </w:r>
            <w:proofErr w:type="spellEnd"/>
            <w:proofErr w:type="gramEnd"/>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объекта  учета (в том числе акции и др.)</w:t>
            </w:r>
          </w:p>
        </w:tc>
        <w:tc>
          <w:tcPr>
            <w:tcW w:w="709"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Кол.</w:t>
            </w:r>
          </w:p>
        </w:tc>
        <w:tc>
          <w:tcPr>
            <w:tcW w:w="850" w:type="dxa"/>
          </w:tcPr>
          <w:p w:rsidR="00682B05" w:rsidRPr="00D74CEB" w:rsidRDefault="00682B05" w:rsidP="00682B05">
            <w:pPr>
              <w:jc w:val="center"/>
              <w:rPr>
                <w:rFonts w:ascii="Times New Roman" w:hAnsi="Times New Roman" w:cs="Times New Roman"/>
              </w:rPr>
            </w:pPr>
            <w:proofErr w:type="spellStart"/>
            <w:r w:rsidRPr="00D74CEB">
              <w:rPr>
                <w:rFonts w:ascii="Times New Roman" w:hAnsi="Times New Roman" w:cs="Times New Roman"/>
              </w:rPr>
              <w:t>Ин-вен</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но-мер</w:t>
            </w:r>
            <w:proofErr w:type="spellEnd"/>
            <w:proofErr w:type="gramEnd"/>
          </w:p>
        </w:tc>
        <w:tc>
          <w:tcPr>
            <w:tcW w:w="993"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Год ввода в </w:t>
            </w:r>
            <w:proofErr w:type="spellStart"/>
            <w:r w:rsidRPr="00D74CEB">
              <w:rPr>
                <w:rFonts w:ascii="Times New Roman" w:hAnsi="Times New Roman" w:cs="Times New Roman"/>
              </w:rPr>
              <w:t>экспл</w:t>
            </w:r>
            <w:proofErr w:type="spellEnd"/>
            <w:r w:rsidRPr="00D74CEB">
              <w:rPr>
                <w:rFonts w:ascii="Times New Roman" w:hAnsi="Times New Roman" w:cs="Times New Roman"/>
              </w:rPr>
              <w:t>.</w:t>
            </w:r>
          </w:p>
        </w:tc>
        <w:tc>
          <w:tcPr>
            <w:tcW w:w="1700" w:type="dxa"/>
          </w:tcPr>
          <w:p w:rsidR="00682B05" w:rsidRPr="00D74CEB" w:rsidRDefault="00682B05" w:rsidP="00682B05">
            <w:pPr>
              <w:jc w:val="center"/>
              <w:rPr>
                <w:rFonts w:ascii="Times New Roman" w:hAnsi="Times New Roman" w:cs="Times New Roman"/>
              </w:rPr>
            </w:pPr>
            <w:proofErr w:type="gramStart"/>
            <w:r w:rsidRPr="00D74CEB">
              <w:rPr>
                <w:rFonts w:ascii="Times New Roman" w:hAnsi="Times New Roman" w:cs="Times New Roman"/>
              </w:rPr>
              <w:t>Краткая</w:t>
            </w:r>
            <w:proofErr w:type="gramEnd"/>
            <w:r w:rsidRPr="00D74CEB">
              <w:rPr>
                <w:rFonts w:ascii="Times New Roman" w:hAnsi="Times New Roman" w:cs="Times New Roman"/>
              </w:rPr>
              <w:t xml:space="preserve"> </w:t>
            </w:r>
            <w:proofErr w:type="spellStart"/>
            <w:r w:rsidRPr="00D74CEB">
              <w:rPr>
                <w:rFonts w:ascii="Times New Roman" w:hAnsi="Times New Roman" w:cs="Times New Roman"/>
              </w:rPr>
              <w:t>характерис-тика</w:t>
            </w:r>
            <w:proofErr w:type="spellEnd"/>
            <w:r w:rsidRPr="00D74CEB">
              <w:rPr>
                <w:rFonts w:ascii="Times New Roman" w:hAnsi="Times New Roman" w:cs="Times New Roman"/>
              </w:rPr>
              <w:t xml:space="preserve"> объекта учета</w:t>
            </w:r>
          </w:p>
        </w:tc>
        <w:tc>
          <w:tcPr>
            <w:tcW w:w="1134"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Адрес</w:t>
            </w:r>
          </w:p>
        </w:tc>
        <w:tc>
          <w:tcPr>
            <w:tcW w:w="1276"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Площадь</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w:t>
            </w:r>
            <w:proofErr w:type="spellStart"/>
            <w:r w:rsidRPr="00D74CEB">
              <w:rPr>
                <w:rFonts w:ascii="Times New Roman" w:hAnsi="Times New Roman" w:cs="Times New Roman"/>
              </w:rPr>
              <w:t>недвиж</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имущест-во</w:t>
            </w:r>
            <w:proofErr w:type="spellEnd"/>
            <w:proofErr w:type="gramEnd"/>
            <w:r w:rsidRPr="00D74CEB">
              <w:rPr>
                <w:rFonts w:ascii="Times New Roman" w:hAnsi="Times New Roman" w:cs="Times New Roman"/>
              </w:rPr>
              <w:t>)</w:t>
            </w:r>
          </w:p>
        </w:tc>
        <w:tc>
          <w:tcPr>
            <w:tcW w:w="1417" w:type="dxa"/>
          </w:tcPr>
          <w:p w:rsidR="00682B05" w:rsidRPr="00D74CEB" w:rsidRDefault="00682B05" w:rsidP="00682B05">
            <w:pPr>
              <w:jc w:val="center"/>
              <w:rPr>
                <w:rFonts w:ascii="Times New Roman" w:hAnsi="Times New Roman" w:cs="Times New Roman"/>
              </w:rPr>
            </w:pPr>
            <w:proofErr w:type="spellStart"/>
            <w:proofErr w:type="gramStart"/>
            <w:r w:rsidRPr="00D74CEB">
              <w:rPr>
                <w:rFonts w:ascii="Times New Roman" w:hAnsi="Times New Roman" w:cs="Times New Roman"/>
              </w:rPr>
              <w:t>Балансо-вая</w:t>
            </w:r>
            <w:proofErr w:type="spellEnd"/>
            <w:proofErr w:type="gramEnd"/>
            <w:r w:rsidRPr="00D74CEB">
              <w:rPr>
                <w:rFonts w:ascii="Times New Roman" w:hAnsi="Times New Roman" w:cs="Times New Roman"/>
              </w:rPr>
              <w:t xml:space="preserve"> стоимость</w:t>
            </w:r>
          </w:p>
        </w:tc>
        <w:tc>
          <w:tcPr>
            <w:tcW w:w="1134"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Сумма </w:t>
            </w:r>
            <w:proofErr w:type="spellStart"/>
            <w:proofErr w:type="gramStart"/>
            <w:r w:rsidRPr="00D74CEB">
              <w:rPr>
                <w:rFonts w:ascii="Times New Roman" w:hAnsi="Times New Roman" w:cs="Times New Roman"/>
              </w:rPr>
              <w:t>аморти-зации</w:t>
            </w:r>
            <w:proofErr w:type="spellEnd"/>
            <w:proofErr w:type="gramEnd"/>
          </w:p>
        </w:tc>
        <w:tc>
          <w:tcPr>
            <w:tcW w:w="2836"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Документы  основания постановки на учет (на баланс учреждения) на имущество стоимостью со 100 000 руб.</w:t>
            </w:r>
          </w:p>
        </w:tc>
      </w:tr>
      <w:tr w:rsidR="00682B05" w:rsidRPr="00D74CEB" w:rsidTr="00682B05">
        <w:trPr>
          <w:trHeight w:val="303"/>
        </w:trPr>
        <w:tc>
          <w:tcPr>
            <w:tcW w:w="671" w:type="dxa"/>
          </w:tcPr>
          <w:p w:rsidR="00682B05" w:rsidRPr="00D74CEB" w:rsidRDefault="00682B05" w:rsidP="00682B05">
            <w:pPr>
              <w:rPr>
                <w:rFonts w:ascii="Times New Roman" w:hAnsi="Times New Roman" w:cs="Times New Roman"/>
                <w:sz w:val="28"/>
                <w:szCs w:val="28"/>
              </w:rPr>
            </w:pPr>
          </w:p>
        </w:tc>
        <w:tc>
          <w:tcPr>
            <w:tcW w:w="1701" w:type="dxa"/>
          </w:tcPr>
          <w:p w:rsidR="00682B05" w:rsidRPr="00D74CEB" w:rsidRDefault="00682B05" w:rsidP="00682B05">
            <w:pPr>
              <w:rPr>
                <w:rFonts w:ascii="Times New Roman" w:hAnsi="Times New Roman" w:cs="Times New Roman"/>
                <w:sz w:val="28"/>
                <w:szCs w:val="28"/>
              </w:rPr>
            </w:pPr>
          </w:p>
        </w:tc>
        <w:tc>
          <w:tcPr>
            <w:tcW w:w="709" w:type="dxa"/>
          </w:tcPr>
          <w:p w:rsidR="00682B05" w:rsidRPr="00D74CEB" w:rsidRDefault="00682B05" w:rsidP="00682B05">
            <w:pPr>
              <w:rPr>
                <w:rFonts w:ascii="Times New Roman" w:hAnsi="Times New Roman" w:cs="Times New Roman"/>
                <w:sz w:val="28"/>
                <w:szCs w:val="28"/>
              </w:rPr>
            </w:pPr>
          </w:p>
        </w:tc>
        <w:tc>
          <w:tcPr>
            <w:tcW w:w="850" w:type="dxa"/>
          </w:tcPr>
          <w:p w:rsidR="00682B05" w:rsidRPr="00D74CEB" w:rsidRDefault="00682B05" w:rsidP="00682B05">
            <w:pPr>
              <w:rPr>
                <w:rFonts w:ascii="Times New Roman" w:hAnsi="Times New Roman" w:cs="Times New Roman"/>
                <w:sz w:val="28"/>
                <w:szCs w:val="28"/>
              </w:rPr>
            </w:pPr>
          </w:p>
        </w:tc>
        <w:tc>
          <w:tcPr>
            <w:tcW w:w="993" w:type="dxa"/>
          </w:tcPr>
          <w:p w:rsidR="00682B05" w:rsidRPr="00D74CEB" w:rsidRDefault="00682B05" w:rsidP="00682B05">
            <w:pPr>
              <w:rPr>
                <w:rFonts w:ascii="Times New Roman" w:hAnsi="Times New Roman" w:cs="Times New Roman"/>
                <w:sz w:val="28"/>
                <w:szCs w:val="28"/>
              </w:rPr>
            </w:pPr>
          </w:p>
        </w:tc>
        <w:tc>
          <w:tcPr>
            <w:tcW w:w="1700" w:type="dxa"/>
          </w:tcPr>
          <w:p w:rsidR="00682B05" w:rsidRPr="00D74CEB" w:rsidRDefault="00682B05" w:rsidP="00682B05">
            <w:pPr>
              <w:rPr>
                <w:rFonts w:ascii="Times New Roman" w:hAnsi="Times New Roman" w:cs="Times New Roman"/>
                <w:sz w:val="28"/>
                <w:szCs w:val="28"/>
              </w:rPr>
            </w:pPr>
          </w:p>
        </w:tc>
        <w:tc>
          <w:tcPr>
            <w:tcW w:w="1134" w:type="dxa"/>
          </w:tcPr>
          <w:p w:rsidR="00682B05" w:rsidRPr="00D74CEB" w:rsidRDefault="00682B05" w:rsidP="00682B05">
            <w:pPr>
              <w:rPr>
                <w:rFonts w:ascii="Times New Roman" w:hAnsi="Times New Roman" w:cs="Times New Roman"/>
                <w:sz w:val="28"/>
                <w:szCs w:val="28"/>
              </w:rPr>
            </w:pPr>
          </w:p>
        </w:tc>
        <w:tc>
          <w:tcPr>
            <w:tcW w:w="1276" w:type="dxa"/>
          </w:tcPr>
          <w:p w:rsidR="00682B05" w:rsidRPr="00D74CEB" w:rsidRDefault="00682B05" w:rsidP="00682B05">
            <w:pPr>
              <w:rPr>
                <w:rFonts w:ascii="Times New Roman" w:hAnsi="Times New Roman" w:cs="Times New Roman"/>
                <w:sz w:val="28"/>
                <w:szCs w:val="28"/>
              </w:rPr>
            </w:pPr>
          </w:p>
        </w:tc>
        <w:tc>
          <w:tcPr>
            <w:tcW w:w="1417" w:type="dxa"/>
          </w:tcPr>
          <w:p w:rsidR="00682B05" w:rsidRPr="00D74CEB" w:rsidRDefault="00682B05" w:rsidP="00682B05">
            <w:pPr>
              <w:rPr>
                <w:rFonts w:ascii="Times New Roman" w:hAnsi="Times New Roman" w:cs="Times New Roman"/>
                <w:sz w:val="28"/>
                <w:szCs w:val="28"/>
              </w:rPr>
            </w:pPr>
          </w:p>
        </w:tc>
        <w:tc>
          <w:tcPr>
            <w:tcW w:w="1134" w:type="dxa"/>
          </w:tcPr>
          <w:p w:rsidR="00682B05" w:rsidRPr="00D74CEB" w:rsidRDefault="00682B05" w:rsidP="00682B05">
            <w:pPr>
              <w:rPr>
                <w:rFonts w:ascii="Times New Roman" w:hAnsi="Times New Roman" w:cs="Times New Roman"/>
                <w:sz w:val="28"/>
                <w:szCs w:val="28"/>
              </w:rPr>
            </w:pPr>
          </w:p>
        </w:tc>
        <w:tc>
          <w:tcPr>
            <w:tcW w:w="2836" w:type="dxa"/>
          </w:tcPr>
          <w:p w:rsidR="00682B05" w:rsidRPr="00D74CEB" w:rsidRDefault="00682B05" w:rsidP="00682B05">
            <w:pPr>
              <w:rPr>
                <w:rFonts w:ascii="Times New Roman" w:hAnsi="Times New Roman" w:cs="Times New Roman"/>
                <w:sz w:val="28"/>
                <w:szCs w:val="28"/>
              </w:rPr>
            </w:pPr>
          </w:p>
        </w:tc>
      </w:tr>
      <w:tr w:rsidR="00682B05" w:rsidRPr="00D74CEB" w:rsidTr="00682B05">
        <w:tc>
          <w:tcPr>
            <w:tcW w:w="671" w:type="dxa"/>
          </w:tcPr>
          <w:p w:rsidR="00682B05" w:rsidRPr="00D74CEB" w:rsidRDefault="00682B05" w:rsidP="00682B05">
            <w:pPr>
              <w:rPr>
                <w:rFonts w:ascii="Times New Roman" w:hAnsi="Times New Roman" w:cs="Times New Roman"/>
                <w:sz w:val="28"/>
                <w:szCs w:val="28"/>
              </w:rPr>
            </w:pPr>
          </w:p>
        </w:tc>
        <w:tc>
          <w:tcPr>
            <w:tcW w:w="1701" w:type="dxa"/>
          </w:tcPr>
          <w:p w:rsidR="00682B05" w:rsidRPr="00D74CEB" w:rsidRDefault="00682B05" w:rsidP="00682B05">
            <w:pPr>
              <w:rPr>
                <w:rFonts w:ascii="Times New Roman" w:hAnsi="Times New Roman" w:cs="Times New Roman"/>
                <w:b/>
                <w:sz w:val="28"/>
                <w:szCs w:val="28"/>
              </w:rPr>
            </w:pPr>
            <w:r w:rsidRPr="00D74CEB">
              <w:rPr>
                <w:rFonts w:ascii="Times New Roman" w:hAnsi="Times New Roman" w:cs="Times New Roman"/>
                <w:b/>
                <w:sz w:val="28"/>
                <w:szCs w:val="28"/>
              </w:rPr>
              <w:t xml:space="preserve">ИТОГО: </w:t>
            </w:r>
          </w:p>
        </w:tc>
        <w:tc>
          <w:tcPr>
            <w:tcW w:w="709" w:type="dxa"/>
          </w:tcPr>
          <w:p w:rsidR="00682B05" w:rsidRPr="00D74CEB" w:rsidRDefault="00682B05" w:rsidP="00682B05">
            <w:pPr>
              <w:rPr>
                <w:rFonts w:ascii="Times New Roman" w:hAnsi="Times New Roman" w:cs="Times New Roman"/>
                <w:sz w:val="28"/>
                <w:szCs w:val="28"/>
              </w:rPr>
            </w:pPr>
          </w:p>
        </w:tc>
        <w:tc>
          <w:tcPr>
            <w:tcW w:w="850" w:type="dxa"/>
          </w:tcPr>
          <w:p w:rsidR="00682B05" w:rsidRPr="00D74CEB" w:rsidRDefault="00682B05" w:rsidP="00682B05">
            <w:pPr>
              <w:rPr>
                <w:rFonts w:ascii="Times New Roman" w:hAnsi="Times New Roman" w:cs="Times New Roman"/>
                <w:sz w:val="28"/>
                <w:szCs w:val="28"/>
              </w:rPr>
            </w:pPr>
          </w:p>
        </w:tc>
        <w:tc>
          <w:tcPr>
            <w:tcW w:w="993" w:type="dxa"/>
          </w:tcPr>
          <w:p w:rsidR="00682B05" w:rsidRPr="00D74CEB" w:rsidRDefault="00682B05" w:rsidP="00682B05">
            <w:pPr>
              <w:rPr>
                <w:rFonts w:ascii="Times New Roman" w:hAnsi="Times New Roman" w:cs="Times New Roman"/>
                <w:sz w:val="28"/>
                <w:szCs w:val="28"/>
              </w:rPr>
            </w:pPr>
          </w:p>
        </w:tc>
        <w:tc>
          <w:tcPr>
            <w:tcW w:w="1700" w:type="dxa"/>
          </w:tcPr>
          <w:p w:rsidR="00682B05" w:rsidRPr="00D74CEB" w:rsidRDefault="00682B05" w:rsidP="00682B05">
            <w:pPr>
              <w:rPr>
                <w:rFonts w:ascii="Times New Roman" w:hAnsi="Times New Roman" w:cs="Times New Roman"/>
                <w:sz w:val="28"/>
                <w:szCs w:val="28"/>
              </w:rPr>
            </w:pPr>
          </w:p>
        </w:tc>
        <w:tc>
          <w:tcPr>
            <w:tcW w:w="1134" w:type="dxa"/>
          </w:tcPr>
          <w:p w:rsidR="00682B05" w:rsidRPr="00D74CEB" w:rsidRDefault="00682B05" w:rsidP="00682B05">
            <w:pPr>
              <w:rPr>
                <w:rFonts w:ascii="Times New Roman" w:hAnsi="Times New Roman" w:cs="Times New Roman"/>
                <w:sz w:val="28"/>
                <w:szCs w:val="28"/>
              </w:rPr>
            </w:pPr>
          </w:p>
        </w:tc>
        <w:tc>
          <w:tcPr>
            <w:tcW w:w="1276" w:type="dxa"/>
          </w:tcPr>
          <w:p w:rsidR="00682B05" w:rsidRPr="00D74CEB" w:rsidRDefault="00682B05" w:rsidP="00682B05">
            <w:pPr>
              <w:rPr>
                <w:rFonts w:ascii="Times New Roman" w:hAnsi="Times New Roman" w:cs="Times New Roman"/>
                <w:sz w:val="28"/>
                <w:szCs w:val="28"/>
              </w:rPr>
            </w:pPr>
          </w:p>
        </w:tc>
        <w:tc>
          <w:tcPr>
            <w:tcW w:w="1417" w:type="dxa"/>
          </w:tcPr>
          <w:p w:rsidR="00682B05" w:rsidRPr="00D74CEB" w:rsidRDefault="00682B05" w:rsidP="00682B05">
            <w:pPr>
              <w:rPr>
                <w:rFonts w:ascii="Times New Roman" w:hAnsi="Times New Roman" w:cs="Times New Roman"/>
                <w:sz w:val="28"/>
                <w:szCs w:val="28"/>
              </w:rPr>
            </w:pPr>
          </w:p>
        </w:tc>
        <w:tc>
          <w:tcPr>
            <w:tcW w:w="1134" w:type="dxa"/>
          </w:tcPr>
          <w:p w:rsidR="00682B05" w:rsidRPr="00D74CEB" w:rsidRDefault="00682B05" w:rsidP="00682B05">
            <w:pPr>
              <w:rPr>
                <w:rFonts w:ascii="Times New Roman" w:hAnsi="Times New Roman" w:cs="Times New Roman"/>
                <w:sz w:val="28"/>
                <w:szCs w:val="28"/>
              </w:rPr>
            </w:pPr>
          </w:p>
        </w:tc>
        <w:tc>
          <w:tcPr>
            <w:tcW w:w="2836" w:type="dxa"/>
          </w:tcPr>
          <w:p w:rsidR="00682B05" w:rsidRPr="00D74CEB" w:rsidRDefault="00682B05" w:rsidP="00682B05">
            <w:pPr>
              <w:rPr>
                <w:rFonts w:ascii="Times New Roman" w:hAnsi="Times New Roman" w:cs="Times New Roman"/>
                <w:sz w:val="28"/>
                <w:szCs w:val="28"/>
              </w:rPr>
            </w:pPr>
          </w:p>
        </w:tc>
      </w:tr>
    </w:tbl>
    <w:p w:rsidR="00682B05" w:rsidRPr="00D74CEB" w:rsidRDefault="00682B05" w:rsidP="00682B05">
      <w:pPr>
        <w:rPr>
          <w:rFonts w:ascii="Times New Roman" w:hAnsi="Times New Roman" w:cs="Times New Roman"/>
          <w:b/>
          <w:bCs/>
          <w:sz w:val="28"/>
          <w:szCs w:val="28"/>
        </w:rPr>
      </w:pPr>
      <w:r w:rsidRPr="00D74CEB">
        <w:rPr>
          <w:rFonts w:ascii="Times New Roman" w:hAnsi="Times New Roman" w:cs="Times New Roman"/>
          <w:b/>
          <w:bCs/>
          <w:sz w:val="28"/>
          <w:szCs w:val="28"/>
        </w:rPr>
        <w:t>3. Обременение объектов  учета.</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 ______________________________________________________________________________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Площадь объекта учета _________________________________________________________________________________</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Годовая арендная  плата_________________________________________________________________________________</w:t>
      </w:r>
    </w:p>
    <w:p w:rsidR="00682B05" w:rsidRPr="00D74CEB" w:rsidRDefault="00682B05" w:rsidP="00682B05">
      <w:pPr>
        <w:rPr>
          <w:rFonts w:ascii="Times New Roman" w:hAnsi="Times New Roman" w:cs="Times New Roman"/>
          <w:b/>
          <w:bCs/>
          <w:sz w:val="28"/>
          <w:szCs w:val="28"/>
        </w:rPr>
      </w:pPr>
      <w:r w:rsidRPr="00D74CEB">
        <w:rPr>
          <w:rFonts w:ascii="Times New Roman" w:hAnsi="Times New Roman" w:cs="Times New Roman"/>
          <w:sz w:val="28"/>
          <w:szCs w:val="28"/>
        </w:rPr>
        <w:t>Сумма залога \ дата окончания  залога_____________________________________________________________________</w:t>
      </w:r>
    </w:p>
    <w:p w:rsidR="00682B05" w:rsidRPr="00D74CEB" w:rsidRDefault="00682B05" w:rsidP="00682B05">
      <w:pPr>
        <w:rPr>
          <w:rFonts w:ascii="Times New Roman" w:hAnsi="Times New Roman" w:cs="Times New Roman"/>
          <w:b/>
          <w:bCs/>
          <w:sz w:val="28"/>
          <w:szCs w:val="28"/>
        </w:rPr>
      </w:pPr>
      <w:r w:rsidRPr="00D74CEB">
        <w:rPr>
          <w:rFonts w:ascii="Times New Roman" w:hAnsi="Times New Roman" w:cs="Times New Roman"/>
          <w:b/>
          <w:bCs/>
          <w:sz w:val="28"/>
          <w:szCs w:val="28"/>
        </w:rPr>
        <w:t>4.  Доходы  от использования  (кроме обременения) объекта учета.</w:t>
      </w:r>
    </w:p>
    <w:p w:rsidR="00682B05" w:rsidRPr="00D74CEB" w:rsidRDefault="00682B05" w:rsidP="00682B05">
      <w:pPr>
        <w:rPr>
          <w:rFonts w:ascii="Times New Roman" w:hAnsi="Times New Roman" w:cs="Times New Roman"/>
          <w:sz w:val="28"/>
          <w:szCs w:val="28"/>
        </w:rPr>
      </w:pPr>
      <w:proofErr w:type="gramStart"/>
      <w:r w:rsidRPr="00D74CEB">
        <w:rPr>
          <w:rFonts w:ascii="Times New Roman" w:hAnsi="Times New Roman" w:cs="Times New Roman"/>
          <w:sz w:val="28"/>
          <w:szCs w:val="28"/>
        </w:rPr>
        <w:t>Часть прибыли, перечисленные в  бюджет  (за 200_______________________________________________________руб.</w:t>
      </w:r>
      <w:proofErr w:type="gramEnd"/>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Дивиденды, перечисленные  в  бюджет  _______________________________________________________________руб.</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Иные  доходы, перечисленные  в бюджет ______________________________________________________________руб.</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Директор (руководитель)  учреждения              ____________________                                       ___________________              </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
    <w:tbl>
      <w:tblPr>
        <w:tblW w:w="0" w:type="auto"/>
        <w:tblInd w:w="8188" w:type="dxa"/>
        <w:tblLook w:val="04A0"/>
      </w:tblPr>
      <w:tblGrid>
        <w:gridCol w:w="6598"/>
      </w:tblGrid>
      <w:tr w:rsidR="00682B05" w:rsidRPr="00602450" w:rsidTr="00682B05">
        <w:trPr>
          <w:trHeight w:val="1863"/>
        </w:trPr>
        <w:tc>
          <w:tcPr>
            <w:tcW w:w="6598" w:type="dxa"/>
            <w:shd w:val="clear" w:color="auto" w:fill="auto"/>
          </w:tcPr>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3                                                                     к  Положению  о   порядке    владения,   пользования       и  распоряжения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bl>
    <w:p w:rsidR="00682B05" w:rsidRDefault="00682B05" w:rsidP="00682B05">
      <w:pPr>
        <w:pStyle w:val="ac"/>
        <w:suppressAutoHyphens/>
        <w:ind w:firstLine="0"/>
        <w:rPr>
          <w:snapToGrid w:val="0"/>
          <w:sz w:val="34"/>
          <w:szCs w:val="34"/>
        </w:rPr>
      </w:pPr>
    </w:p>
    <w:p w:rsidR="007C0D52" w:rsidRDefault="007C0D52" w:rsidP="00682B05">
      <w:pPr>
        <w:pStyle w:val="ac"/>
        <w:suppressAutoHyphens/>
        <w:ind w:firstLine="0"/>
        <w:rPr>
          <w:snapToGrid w:val="0"/>
          <w:sz w:val="34"/>
          <w:szCs w:val="34"/>
        </w:rPr>
      </w:pPr>
    </w:p>
    <w:p w:rsidR="00682B05" w:rsidRPr="00D74CEB" w:rsidRDefault="007C0D52" w:rsidP="00682B05">
      <w:pPr>
        <w:jc w:val="center"/>
        <w:rPr>
          <w:rFonts w:ascii="Times New Roman" w:hAnsi="Times New Roman" w:cs="Times New Roman"/>
          <w:b/>
          <w:sz w:val="28"/>
          <w:szCs w:val="28"/>
        </w:rPr>
      </w:pPr>
      <w:r>
        <w:rPr>
          <w:rFonts w:ascii="Times New Roman" w:hAnsi="Times New Roman" w:cs="Times New Roman"/>
          <w:b/>
          <w:sz w:val="28"/>
          <w:szCs w:val="28"/>
        </w:rPr>
        <w:t>В</w:t>
      </w:r>
      <w:r w:rsidR="00682B05" w:rsidRPr="00D74CEB">
        <w:rPr>
          <w:rFonts w:ascii="Times New Roman" w:hAnsi="Times New Roman" w:cs="Times New Roman"/>
          <w:b/>
          <w:sz w:val="28"/>
          <w:szCs w:val="28"/>
        </w:rPr>
        <w:t xml:space="preserve">ЫПИСКА </w:t>
      </w:r>
    </w:p>
    <w:p w:rsidR="00682B05" w:rsidRPr="00D74CEB" w:rsidRDefault="00682B05" w:rsidP="00682B0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из Реестра муниципальной собственности </w:t>
      </w:r>
      <w:proofErr w:type="spellStart"/>
      <w:r>
        <w:rPr>
          <w:rFonts w:ascii="Times New Roman" w:hAnsi="Times New Roman" w:cs="Times New Roman"/>
          <w:b/>
          <w:sz w:val="28"/>
          <w:szCs w:val="28"/>
        </w:rPr>
        <w:t>Бесскорбненского</w:t>
      </w:r>
      <w:proofErr w:type="spellEnd"/>
      <w:r>
        <w:rPr>
          <w:rFonts w:ascii="Times New Roman" w:hAnsi="Times New Roman" w:cs="Times New Roman"/>
          <w:b/>
          <w:sz w:val="28"/>
          <w:szCs w:val="28"/>
        </w:rPr>
        <w:t xml:space="preserve"> сельского поселения </w:t>
      </w:r>
      <w:proofErr w:type="spellStart"/>
      <w:r w:rsidRPr="007C0D52">
        <w:rPr>
          <w:rFonts w:ascii="Times New Roman" w:hAnsi="Times New Roman" w:cs="Times New Roman"/>
          <w:b/>
          <w:sz w:val="28"/>
          <w:szCs w:val="28"/>
        </w:rPr>
        <w:t>Новокубанско</w:t>
      </w:r>
      <w:r>
        <w:rPr>
          <w:rFonts w:ascii="Times New Roman" w:hAnsi="Times New Roman" w:cs="Times New Roman"/>
          <w:b/>
          <w:sz w:val="28"/>
          <w:szCs w:val="28"/>
        </w:rPr>
        <w:t>го</w:t>
      </w:r>
      <w:proofErr w:type="spellEnd"/>
      <w:r>
        <w:rPr>
          <w:rFonts w:ascii="Times New Roman" w:hAnsi="Times New Roman" w:cs="Times New Roman"/>
          <w:b/>
          <w:sz w:val="28"/>
          <w:szCs w:val="28"/>
        </w:rPr>
        <w:t xml:space="preserve"> района</w:t>
      </w:r>
    </w:p>
    <w:p w:rsidR="00682B05" w:rsidRPr="00D74CEB" w:rsidRDefault="00682B05" w:rsidP="00682B05">
      <w:pP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212"/>
        <w:gridCol w:w="2852"/>
        <w:gridCol w:w="3065"/>
        <w:gridCol w:w="3820"/>
      </w:tblGrid>
      <w:tr w:rsidR="00682B05" w:rsidRPr="00D74CEB" w:rsidTr="00682B05">
        <w:tc>
          <w:tcPr>
            <w:tcW w:w="2587" w:type="dxa"/>
            <w:shd w:val="clear" w:color="auto" w:fill="auto"/>
          </w:tcPr>
          <w:p w:rsidR="00682B05" w:rsidRPr="00D74CEB" w:rsidRDefault="00682B05" w:rsidP="00682B05">
            <w:pPr>
              <w:jc w:val="cente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юридического лица (балансодержателя)</w:t>
            </w:r>
          </w:p>
        </w:tc>
        <w:tc>
          <w:tcPr>
            <w:tcW w:w="2233" w:type="dxa"/>
            <w:shd w:val="clear" w:color="auto" w:fill="auto"/>
          </w:tcPr>
          <w:p w:rsidR="00682B05" w:rsidRPr="00D74CEB" w:rsidRDefault="00682B05" w:rsidP="00682B05">
            <w:pPr>
              <w:jc w:val="cente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w:t>
            </w:r>
          </w:p>
        </w:tc>
        <w:tc>
          <w:tcPr>
            <w:tcW w:w="2976" w:type="dxa"/>
            <w:shd w:val="clear" w:color="auto" w:fill="auto"/>
          </w:tcPr>
          <w:p w:rsidR="00682B05" w:rsidRPr="00D74CEB" w:rsidRDefault="00682B05" w:rsidP="00682B05">
            <w:pPr>
              <w:jc w:val="cente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Сведения  об  объекте учета</w:t>
            </w:r>
          </w:p>
        </w:tc>
        <w:tc>
          <w:tcPr>
            <w:tcW w:w="3119" w:type="dxa"/>
            <w:shd w:val="clear" w:color="auto" w:fill="auto"/>
          </w:tcPr>
          <w:p w:rsidR="00682B05" w:rsidRPr="00D74CEB" w:rsidRDefault="00682B05" w:rsidP="00682B05">
            <w:pPr>
              <w:jc w:val="cente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Местонахождение объекта учета</w:t>
            </w:r>
          </w:p>
        </w:tc>
        <w:tc>
          <w:tcPr>
            <w:tcW w:w="3939" w:type="dxa"/>
            <w:shd w:val="clear" w:color="auto" w:fill="auto"/>
          </w:tcPr>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 xml:space="preserve">Основание для включения в Реестр муниципальной собственности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r w:rsidR="00682B05" w:rsidRPr="00D74CEB" w:rsidTr="00682B05">
        <w:tc>
          <w:tcPr>
            <w:tcW w:w="2587" w:type="dxa"/>
            <w:shd w:val="clear" w:color="auto" w:fill="auto"/>
          </w:tcPr>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233" w:type="dxa"/>
            <w:shd w:val="clear" w:color="auto" w:fill="auto"/>
          </w:tcPr>
          <w:p w:rsidR="00682B05" w:rsidRPr="00D74CEB" w:rsidRDefault="00682B05" w:rsidP="00682B0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976" w:type="dxa"/>
            <w:shd w:val="clear" w:color="auto" w:fill="auto"/>
          </w:tcPr>
          <w:p w:rsidR="00682B05" w:rsidRPr="00D74CEB" w:rsidRDefault="00682B05" w:rsidP="00682B05">
            <w:pPr>
              <w:rPr>
                <w:rFonts w:ascii="Times New Roman" w:hAnsi="Times New Roman" w:cs="Times New Roman"/>
                <w:sz w:val="28"/>
                <w:szCs w:val="28"/>
              </w:rPr>
            </w:pPr>
          </w:p>
        </w:tc>
        <w:tc>
          <w:tcPr>
            <w:tcW w:w="3119" w:type="dxa"/>
            <w:shd w:val="clear" w:color="auto" w:fill="auto"/>
          </w:tcPr>
          <w:p w:rsidR="00682B05" w:rsidRPr="00D74CEB" w:rsidRDefault="00682B05" w:rsidP="00682B05">
            <w:pPr>
              <w:rPr>
                <w:rFonts w:ascii="Times New Roman" w:hAnsi="Times New Roman" w:cs="Times New Roman"/>
                <w:sz w:val="28"/>
                <w:szCs w:val="28"/>
              </w:rPr>
            </w:pPr>
          </w:p>
        </w:tc>
        <w:tc>
          <w:tcPr>
            <w:tcW w:w="3939" w:type="dxa"/>
            <w:shd w:val="clear" w:color="auto" w:fill="auto"/>
          </w:tcPr>
          <w:p w:rsidR="00682B05" w:rsidRPr="00D74CEB" w:rsidRDefault="00682B05" w:rsidP="00682B05">
            <w:pP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sz w:val="28"/>
                <w:szCs w:val="28"/>
              </w:rPr>
            </w:pPr>
          </w:p>
        </w:tc>
      </w:tr>
    </w:tbl>
    <w:p w:rsidR="00682B05" w:rsidRPr="00D74CEB" w:rsidRDefault="00682B05" w:rsidP="00682B05">
      <w:pPr>
        <w:rPr>
          <w:rFonts w:ascii="Times New Roman" w:hAnsi="Times New Roman" w:cs="Times New Roman"/>
          <w:sz w:val="28"/>
          <w:szCs w:val="28"/>
        </w:rPr>
      </w:pP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Начальник (руководитель) учреждения                                 _______________________               _______________________                   </w:t>
      </w: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roofErr w:type="gramStart"/>
      <w:r w:rsidRPr="00D74CEB">
        <w:rPr>
          <w:rFonts w:ascii="Times New Roman" w:hAnsi="Times New Roman" w:cs="Times New Roman"/>
          <w:sz w:val="28"/>
          <w:szCs w:val="28"/>
        </w:rPr>
        <w:t xml:space="preserve"> )</w:t>
      </w:r>
      <w:proofErr w:type="gramEnd"/>
    </w:p>
    <w:tbl>
      <w:tblPr>
        <w:tblW w:w="0" w:type="auto"/>
        <w:tblInd w:w="8188" w:type="dxa"/>
        <w:tblLook w:val="04A0"/>
      </w:tblPr>
      <w:tblGrid>
        <w:gridCol w:w="6598"/>
      </w:tblGrid>
      <w:tr w:rsidR="00682B05" w:rsidRPr="00D74CEB" w:rsidTr="00682B05">
        <w:trPr>
          <w:trHeight w:val="1863"/>
        </w:trPr>
        <w:tc>
          <w:tcPr>
            <w:tcW w:w="6598" w:type="dxa"/>
            <w:shd w:val="clear" w:color="auto" w:fill="auto"/>
          </w:tcPr>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4                                                                     к  Положению  о   порядке    владения,   пользования       и  распоряжения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bl>
    <w:p w:rsidR="00682B05" w:rsidRPr="00D74CEB" w:rsidRDefault="00682B05" w:rsidP="00682B05">
      <w:pPr>
        <w:pStyle w:val="ac"/>
        <w:suppressAutoHyphens/>
        <w:ind w:firstLine="0"/>
        <w:rPr>
          <w:snapToGrid w:val="0"/>
          <w:sz w:val="44"/>
          <w:szCs w:val="44"/>
        </w:rPr>
      </w:pPr>
    </w:p>
    <w:p w:rsidR="00682B05" w:rsidRPr="00D74CEB" w:rsidRDefault="00682B05" w:rsidP="00682B0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ФОРМА  ПО  УЧЕТУ  ДОГОВОРОВ  АРЕНДЫ </w:t>
      </w:r>
    </w:p>
    <w:p w:rsidR="00682B05" w:rsidRPr="00D74CEB" w:rsidRDefault="00682B05" w:rsidP="00682B0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аренды  муниципального  имущества</w:t>
      </w:r>
    </w:p>
    <w:p w:rsidR="00682B05" w:rsidRPr="00D74CEB" w:rsidRDefault="00682B05" w:rsidP="00682B05">
      <w:pPr>
        <w:rPr>
          <w:rFonts w:ascii="Times New Roman" w:hAnsi="Times New Roman" w:cs="Times New Roman"/>
          <w:b/>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00"/>
        <w:gridCol w:w="1410"/>
        <w:gridCol w:w="1559"/>
        <w:gridCol w:w="1417"/>
        <w:gridCol w:w="1658"/>
        <w:gridCol w:w="1603"/>
        <w:gridCol w:w="2638"/>
        <w:gridCol w:w="709"/>
        <w:gridCol w:w="709"/>
      </w:tblGrid>
      <w:tr w:rsidR="00682B05" w:rsidRPr="00D74CEB" w:rsidTr="00682B05">
        <w:tc>
          <w:tcPr>
            <w:tcW w:w="1559"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682B05" w:rsidRPr="00D74CEB" w:rsidRDefault="00682B05" w:rsidP="00682B0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000"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Объект           аренды</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Площадь,</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кв.м., </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1559"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Адрес арендуемого имущества</w:t>
            </w:r>
          </w:p>
        </w:tc>
        <w:tc>
          <w:tcPr>
            <w:tcW w:w="1417"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Арендатор, адрес</w:t>
            </w:r>
          </w:p>
          <w:p w:rsidR="00682B05" w:rsidRPr="00D74CEB" w:rsidRDefault="00682B05" w:rsidP="00682B05">
            <w:pP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rPr>
            </w:pPr>
          </w:p>
        </w:tc>
        <w:tc>
          <w:tcPr>
            <w:tcW w:w="1658" w:type="dxa"/>
            <w:vMerge w:val="restart"/>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Арендодатель (</w:t>
            </w:r>
            <w:proofErr w:type="spellStart"/>
            <w:proofErr w:type="gramStart"/>
            <w:r w:rsidRPr="00D74CEB">
              <w:rPr>
                <w:rFonts w:ascii="Times New Roman" w:hAnsi="Times New Roman" w:cs="Times New Roman"/>
              </w:rPr>
              <w:t>балансодер-жатель</w:t>
            </w:r>
            <w:proofErr w:type="spellEnd"/>
            <w:proofErr w:type="gramEnd"/>
            <w:r w:rsidRPr="00D74CEB">
              <w:rPr>
                <w:rFonts w:ascii="Times New Roman" w:hAnsi="Times New Roman" w:cs="Times New Roman"/>
              </w:rPr>
              <w:t>), адрес</w:t>
            </w:r>
          </w:p>
        </w:tc>
        <w:tc>
          <w:tcPr>
            <w:tcW w:w="1603" w:type="dxa"/>
            <w:vMerge w:val="restart"/>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Годовая/</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ежемесячная сумма арендной платы, тыс. руб.</w:t>
            </w:r>
          </w:p>
        </w:tc>
        <w:tc>
          <w:tcPr>
            <w:tcW w:w="2638" w:type="dxa"/>
            <w:vMerge w:val="restart"/>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Основание заключения договора/сведения о государственной регистрации </w:t>
            </w:r>
          </w:p>
        </w:tc>
        <w:tc>
          <w:tcPr>
            <w:tcW w:w="1418" w:type="dxa"/>
            <w:gridSpan w:val="2"/>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Срок действия</w:t>
            </w:r>
          </w:p>
        </w:tc>
      </w:tr>
      <w:tr w:rsidR="00682B05" w:rsidRPr="00D74CEB" w:rsidTr="00682B05">
        <w:trPr>
          <w:trHeight w:val="1168"/>
        </w:trPr>
        <w:tc>
          <w:tcPr>
            <w:tcW w:w="1559"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1000"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1410" w:type="dxa"/>
            <w:vMerge/>
            <w:shd w:val="clear" w:color="auto" w:fill="auto"/>
          </w:tcPr>
          <w:p w:rsidR="00682B05" w:rsidRPr="00D74CEB" w:rsidRDefault="00682B05" w:rsidP="00682B05">
            <w:pPr>
              <w:rPr>
                <w:rFonts w:ascii="Times New Roman" w:hAnsi="Times New Roman" w:cs="Times New Roman"/>
                <w:sz w:val="28"/>
                <w:szCs w:val="28"/>
              </w:rPr>
            </w:pPr>
          </w:p>
        </w:tc>
        <w:tc>
          <w:tcPr>
            <w:tcW w:w="1559" w:type="dxa"/>
            <w:vMerge/>
            <w:shd w:val="clear" w:color="auto" w:fill="auto"/>
          </w:tcPr>
          <w:p w:rsidR="00682B05" w:rsidRPr="00D74CEB" w:rsidRDefault="00682B05" w:rsidP="00682B05">
            <w:pPr>
              <w:rPr>
                <w:rFonts w:ascii="Times New Roman" w:hAnsi="Times New Roman" w:cs="Times New Roman"/>
                <w:sz w:val="28"/>
                <w:szCs w:val="28"/>
              </w:rPr>
            </w:pPr>
          </w:p>
        </w:tc>
        <w:tc>
          <w:tcPr>
            <w:tcW w:w="1417"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1658" w:type="dxa"/>
            <w:vMerge/>
          </w:tcPr>
          <w:p w:rsidR="00682B05" w:rsidRPr="00D74CEB" w:rsidRDefault="00682B05" w:rsidP="00682B05">
            <w:pPr>
              <w:rPr>
                <w:rFonts w:ascii="Times New Roman" w:hAnsi="Times New Roman" w:cs="Times New Roman"/>
                <w:sz w:val="28"/>
                <w:szCs w:val="28"/>
              </w:rPr>
            </w:pPr>
          </w:p>
        </w:tc>
        <w:tc>
          <w:tcPr>
            <w:tcW w:w="1603" w:type="dxa"/>
            <w:vMerge/>
          </w:tcPr>
          <w:p w:rsidR="00682B05" w:rsidRPr="00D74CEB" w:rsidRDefault="00682B05" w:rsidP="00682B05">
            <w:pPr>
              <w:rPr>
                <w:rFonts w:ascii="Times New Roman" w:hAnsi="Times New Roman" w:cs="Times New Roman"/>
              </w:rPr>
            </w:pPr>
          </w:p>
        </w:tc>
        <w:tc>
          <w:tcPr>
            <w:tcW w:w="2638" w:type="dxa"/>
            <w:vMerge/>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w:t>
            </w:r>
          </w:p>
        </w:tc>
        <w:tc>
          <w:tcPr>
            <w:tcW w:w="709"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по</w:t>
            </w:r>
          </w:p>
        </w:tc>
      </w:tr>
      <w:tr w:rsidR="00682B05" w:rsidRPr="00D74CEB" w:rsidTr="00682B05">
        <w:trPr>
          <w:trHeight w:val="561"/>
        </w:trPr>
        <w:tc>
          <w:tcPr>
            <w:tcW w:w="1559" w:type="dxa"/>
            <w:shd w:val="clear" w:color="auto" w:fill="auto"/>
          </w:tcPr>
          <w:p w:rsidR="00682B05" w:rsidRPr="00D74CEB" w:rsidRDefault="00682B05" w:rsidP="00682B05">
            <w:pPr>
              <w:jc w:val="center"/>
              <w:rPr>
                <w:rFonts w:ascii="Times New Roman" w:hAnsi="Times New Roman" w:cs="Times New Roman"/>
                <w:sz w:val="28"/>
                <w:szCs w:val="28"/>
              </w:rPr>
            </w:pPr>
          </w:p>
        </w:tc>
        <w:tc>
          <w:tcPr>
            <w:tcW w:w="1000" w:type="dxa"/>
            <w:shd w:val="clear" w:color="auto" w:fill="auto"/>
          </w:tcPr>
          <w:p w:rsidR="00682B05" w:rsidRPr="00D74CEB" w:rsidRDefault="00682B05" w:rsidP="00682B05">
            <w:pPr>
              <w:jc w:val="center"/>
              <w:rPr>
                <w:rFonts w:ascii="Times New Roman" w:hAnsi="Times New Roman" w:cs="Times New Roman"/>
                <w:sz w:val="28"/>
                <w:szCs w:val="28"/>
              </w:rPr>
            </w:pPr>
          </w:p>
        </w:tc>
        <w:tc>
          <w:tcPr>
            <w:tcW w:w="1410" w:type="dxa"/>
            <w:shd w:val="clear" w:color="auto" w:fill="auto"/>
          </w:tcPr>
          <w:p w:rsidR="00682B05" w:rsidRPr="00D74CEB" w:rsidRDefault="00682B05" w:rsidP="00682B05">
            <w:pPr>
              <w:rPr>
                <w:rFonts w:ascii="Times New Roman" w:hAnsi="Times New Roman" w:cs="Times New Roman"/>
                <w:sz w:val="28"/>
                <w:szCs w:val="28"/>
              </w:rPr>
            </w:pPr>
          </w:p>
        </w:tc>
        <w:tc>
          <w:tcPr>
            <w:tcW w:w="1559" w:type="dxa"/>
            <w:shd w:val="clear" w:color="auto" w:fill="auto"/>
          </w:tcPr>
          <w:p w:rsidR="00682B05" w:rsidRPr="00D74CEB" w:rsidRDefault="00682B05" w:rsidP="00682B05">
            <w:pPr>
              <w:rPr>
                <w:rFonts w:ascii="Times New Roman" w:hAnsi="Times New Roman" w:cs="Times New Roman"/>
                <w:sz w:val="28"/>
                <w:szCs w:val="28"/>
              </w:rPr>
            </w:pPr>
          </w:p>
        </w:tc>
        <w:tc>
          <w:tcPr>
            <w:tcW w:w="1417" w:type="dxa"/>
            <w:shd w:val="clear" w:color="auto" w:fill="auto"/>
          </w:tcPr>
          <w:p w:rsidR="00682B05" w:rsidRPr="00D74CEB" w:rsidRDefault="00682B05" w:rsidP="00682B05">
            <w:pPr>
              <w:rPr>
                <w:rFonts w:ascii="Times New Roman" w:hAnsi="Times New Roman" w:cs="Times New Roman"/>
                <w:sz w:val="28"/>
                <w:szCs w:val="28"/>
              </w:rPr>
            </w:pPr>
          </w:p>
        </w:tc>
        <w:tc>
          <w:tcPr>
            <w:tcW w:w="1658" w:type="dxa"/>
          </w:tcPr>
          <w:p w:rsidR="00682B05" w:rsidRPr="00D74CEB" w:rsidRDefault="00682B05" w:rsidP="00682B05">
            <w:pPr>
              <w:rPr>
                <w:rFonts w:ascii="Times New Roman" w:hAnsi="Times New Roman" w:cs="Times New Roman"/>
                <w:sz w:val="28"/>
                <w:szCs w:val="28"/>
              </w:rPr>
            </w:pPr>
          </w:p>
        </w:tc>
        <w:tc>
          <w:tcPr>
            <w:tcW w:w="1603" w:type="dxa"/>
          </w:tcPr>
          <w:p w:rsidR="00682B05" w:rsidRPr="00D74CEB" w:rsidRDefault="00682B05" w:rsidP="00682B05">
            <w:pPr>
              <w:rPr>
                <w:rFonts w:ascii="Times New Roman" w:hAnsi="Times New Roman" w:cs="Times New Roman"/>
              </w:rPr>
            </w:pPr>
          </w:p>
        </w:tc>
        <w:tc>
          <w:tcPr>
            <w:tcW w:w="2638" w:type="dxa"/>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rPr>
                <w:rFonts w:ascii="Times New Roman" w:hAnsi="Times New Roman" w:cs="Times New Roman"/>
              </w:rPr>
            </w:pPr>
          </w:p>
        </w:tc>
      </w:tr>
    </w:tbl>
    <w:p w:rsidR="00682B05" w:rsidRPr="00D74CEB" w:rsidRDefault="00682B05" w:rsidP="00682B05">
      <w:pPr>
        <w:rPr>
          <w:rFonts w:ascii="Times New Roman" w:hAnsi="Times New Roman" w:cs="Times New Roman"/>
          <w:sz w:val="28"/>
          <w:szCs w:val="28"/>
        </w:rPr>
      </w:pP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682B05" w:rsidRPr="00AE3870" w:rsidRDefault="00682B05" w:rsidP="00682B05">
      <w:pPr>
        <w:rPr>
          <w:sz w:val="28"/>
          <w:szCs w:val="28"/>
        </w:rPr>
      </w:pPr>
    </w:p>
    <w:p w:rsidR="00682B05" w:rsidRPr="00AE3870" w:rsidRDefault="00682B05" w:rsidP="00682B05">
      <w:pPr>
        <w:rPr>
          <w:sz w:val="28"/>
          <w:szCs w:val="28"/>
        </w:rPr>
      </w:pPr>
    </w:p>
    <w:tbl>
      <w:tblPr>
        <w:tblW w:w="0" w:type="auto"/>
        <w:tblInd w:w="8188" w:type="dxa"/>
        <w:tblLook w:val="04A0"/>
      </w:tblPr>
      <w:tblGrid>
        <w:gridCol w:w="6598"/>
      </w:tblGrid>
      <w:tr w:rsidR="00682B05" w:rsidRPr="00D74CEB" w:rsidTr="00682B05">
        <w:trPr>
          <w:trHeight w:val="1863"/>
        </w:trPr>
        <w:tc>
          <w:tcPr>
            <w:tcW w:w="6598" w:type="dxa"/>
            <w:shd w:val="clear" w:color="auto" w:fill="auto"/>
          </w:tcPr>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5                                                                     к  Положению  о   порядке    владения,   пользования       и  распоряжения    муниципальной    собственностью      </w:t>
            </w:r>
            <w:proofErr w:type="spellStart"/>
            <w:r>
              <w:rPr>
                <w:rFonts w:ascii="Times New Roman" w:hAnsi="Times New Roman" w:cs="Times New Roman"/>
                <w:sz w:val="28"/>
                <w:szCs w:val="28"/>
              </w:rPr>
              <w:t>Бесскорбненского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r w:rsidRPr="00D74CEB">
              <w:rPr>
                <w:rFonts w:ascii="Times New Roman" w:hAnsi="Times New Roman" w:cs="Times New Roman"/>
                <w:sz w:val="28"/>
                <w:szCs w:val="28"/>
              </w:rPr>
              <w:t xml:space="preserve">  </w:t>
            </w:r>
          </w:p>
        </w:tc>
      </w:tr>
    </w:tbl>
    <w:p w:rsidR="00682B05" w:rsidRPr="00D74CEB" w:rsidRDefault="00682B05" w:rsidP="00682B05">
      <w:pPr>
        <w:pStyle w:val="ac"/>
        <w:suppressAutoHyphens/>
        <w:ind w:firstLine="0"/>
        <w:rPr>
          <w:snapToGrid w:val="0"/>
          <w:sz w:val="44"/>
          <w:szCs w:val="44"/>
        </w:rPr>
      </w:pPr>
    </w:p>
    <w:p w:rsidR="00682B05" w:rsidRPr="00D74CEB" w:rsidRDefault="00682B05" w:rsidP="00682B05">
      <w:pPr>
        <w:jc w:val="center"/>
        <w:rPr>
          <w:rFonts w:ascii="Times New Roman" w:hAnsi="Times New Roman" w:cs="Times New Roman"/>
          <w:b/>
          <w:sz w:val="28"/>
          <w:szCs w:val="28"/>
        </w:rPr>
      </w:pPr>
      <w:r w:rsidRPr="00D74CEB">
        <w:rPr>
          <w:rFonts w:ascii="Times New Roman" w:hAnsi="Times New Roman" w:cs="Times New Roman"/>
          <w:b/>
          <w:sz w:val="28"/>
          <w:szCs w:val="28"/>
        </w:rPr>
        <w:t>ФОРМА  ПО  УЧЕТУ  ДОГОВОРОВ  БЕЗВОЗМЕЗДНОГО  ПОЛЬЗОВАНИЯ</w:t>
      </w:r>
    </w:p>
    <w:p w:rsidR="00682B05" w:rsidRPr="00D74CEB" w:rsidRDefault="00682B05" w:rsidP="00682B0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безвозмездного пользования  муниципального  имущества</w:t>
      </w:r>
    </w:p>
    <w:p w:rsidR="00682B05" w:rsidRPr="00D74CEB" w:rsidRDefault="00682B05" w:rsidP="00682B05">
      <w:pPr>
        <w:rPr>
          <w:rFonts w:ascii="Times New Roman" w:hAnsi="Times New Roman" w:cs="Times New Roman"/>
          <w:b/>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1410"/>
        <w:gridCol w:w="2275"/>
        <w:gridCol w:w="2127"/>
        <w:gridCol w:w="2409"/>
        <w:gridCol w:w="1744"/>
        <w:gridCol w:w="709"/>
        <w:gridCol w:w="709"/>
      </w:tblGrid>
      <w:tr w:rsidR="00682B05" w:rsidRPr="00D74CEB" w:rsidTr="00682B05">
        <w:tc>
          <w:tcPr>
            <w:tcW w:w="1559"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682B05" w:rsidRPr="00D74CEB" w:rsidRDefault="00682B05" w:rsidP="00682B0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8"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Объект           </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Площадь,</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кв.м., </w:t>
            </w:r>
          </w:p>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2275"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Адрес (местонахождение) имущества</w:t>
            </w:r>
          </w:p>
        </w:tc>
        <w:tc>
          <w:tcPr>
            <w:tcW w:w="2127" w:type="dxa"/>
            <w:vMerge w:val="restart"/>
            <w:shd w:val="clear" w:color="auto" w:fill="auto"/>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Ссудополучатель, адрес</w:t>
            </w:r>
          </w:p>
          <w:p w:rsidR="00682B05" w:rsidRPr="00D74CEB" w:rsidRDefault="00682B05" w:rsidP="00682B05">
            <w:pPr>
              <w:rPr>
                <w:rFonts w:ascii="Times New Roman" w:hAnsi="Times New Roman" w:cs="Times New Roman"/>
                <w:sz w:val="28"/>
                <w:szCs w:val="28"/>
              </w:rPr>
            </w:pPr>
          </w:p>
          <w:p w:rsidR="00682B05" w:rsidRPr="00D74CEB" w:rsidRDefault="00682B05" w:rsidP="00682B05">
            <w:pPr>
              <w:jc w:val="center"/>
              <w:rPr>
                <w:rFonts w:ascii="Times New Roman" w:hAnsi="Times New Roman" w:cs="Times New Roman"/>
              </w:rPr>
            </w:pPr>
          </w:p>
        </w:tc>
        <w:tc>
          <w:tcPr>
            <w:tcW w:w="2409" w:type="dxa"/>
            <w:vMerge w:val="restart"/>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Ссудодатель (балансодержатель), адрес</w:t>
            </w:r>
          </w:p>
        </w:tc>
        <w:tc>
          <w:tcPr>
            <w:tcW w:w="1744" w:type="dxa"/>
            <w:vMerge w:val="restart"/>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Основание заключения договора</w:t>
            </w:r>
          </w:p>
        </w:tc>
        <w:tc>
          <w:tcPr>
            <w:tcW w:w="1418" w:type="dxa"/>
            <w:gridSpan w:val="2"/>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Срок действия</w:t>
            </w:r>
          </w:p>
        </w:tc>
      </w:tr>
      <w:tr w:rsidR="00682B05" w:rsidRPr="00D74CEB" w:rsidTr="00682B05">
        <w:trPr>
          <w:trHeight w:val="1056"/>
        </w:trPr>
        <w:tc>
          <w:tcPr>
            <w:tcW w:w="1559"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1418"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1410" w:type="dxa"/>
            <w:vMerge/>
            <w:shd w:val="clear" w:color="auto" w:fill="auto"/>
          </w:tcPr>
          <w:p w:rsidR="00682B05" w:rsidRPr="00D74CEB" w:rsidRDefault="00682B05" w:rsidP="00682B05">
            <w:pPr>
              <w:rPr>
                <w:rFonts w:ascii="Times New Roman" w:hAnsi="Times New Roman" w:cs="Times New Roman"/>
                <w:sz w:val="28"/>
                <w:szCs w:val="28"/>
              </w:rPr>
            </w:pPr>
          </w:p>
        </w:tc>
        <w:tc>
          <w:tcPr>
            <w:tcW w:w="2275" w:type="dxa"/>
            <w:vMerge/>
            <w:shd w:val="clear" w:color="auto" w:fill="auto"/>
          </w:tcPr>
          <w:p w:rsidR="00682B05" w:rsidRPr="00D74CEB" w:rsidRDefault="00682B05" w:rsidP="00682B05">
            <w:pPr>
              <w:rPr>
                <w:rFonts w:ascii="Times New Roman" w:hAnsi="Times New Roman" w:cs="Times New Roman"/>
                <w:sz w:val="28"/>
                <w:szCs w:val="28"/>
              </w:rPr>
            </w:pPr>
          </w:p>
        </w:tc>
        <w:tc>
          <w:tcPr>
            <w:tcW w:w="2127" w:type="dxa"/>
            <w:vMerge/>
            <w:shd w:val="clear" w:color="auto" w:fill="auto"/>
          </w:tcPr>
          <w:p w:rsidR="00682B05" w:rsidRPr="00D74CEB" w:rsidRDefault="00682B05" w:rsidP="00682B05">
            <w:pPr>
              <w:jc w:val="center"/>
              <w:rPr>
                <w:rFonts w:ascii="Times New Roman" w:hAnsi="Times New Roman" w:cs="Times New Roman"/>
                <w:sz w:val="28"/>
                <w:szCs w:val="28"/>
              </w:rPr>
            </w:pPr>
          </w:p>
        </w:tc>
        <w:tc>
          <w:tcPr>
            <w:tcW w:w="2409" w:type="dxa"/>
            <w:vMerge/>
          </w:tcPr>
          <w:p w:rsidR="00682B05" w:rsidRPr="00D74CEB" w:rsidRDefault="00682B05" w:rsidP="00682B05">
            <w:pPr>
              <w:rPr>
                <w:rFonts w:ascii="Times New Roman" w:hAnsi="Times New Roman" w:cs="Times New Roman"/>
                <w:sz w:val="28"/>
                <w:szCs w:val="28"/>
              </w:rPr>
            </w:pPr>
          </w:p>
        </w:tc>
        <w:tc>
          <w:tcPr>
            <w:tcW w:w="1744" w:type="dxa"/>
            <w:vMerge/>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с</w:t>
            </w:r>
          </w:p>
        </w:tc>
        <w:tc>
          <w:tcPr>
            <w:tcW w:w="709" w:type="dxa"/>
          </w:tcPr>
          <w:p w:rsidR="00682B05" w:rsidRPr="00D74CEB" w:rsidRDefault="00682B05" w:rsidP="00682B05">
            <w:pPr>
              <w:jc w:val="center"/>
              <w:rPr>
                <w:rFonts w:ascii="Times New Roman" w:hAnsi="Times New Roman" w:cs="Times New Roman"/>
              </w:rPr>
            </w:pPr>
            <w:r w:rsidRPr="00D74CEB">
              <w:rPr>
                <w:rFonts w:ascii="Times New Roman" w:hAnsi="Times New Roman" w:cs="Times New Roman"/>
              </w:rPr>
              <w:t>по</w:t>
            </w:r>
          </w:p>
        </w:tc>
      </w:tr>
      <w:tr w:rsidR="00682B05" w:rsidRPr="00D74CEB" w:rsidTr="00682B05">
        <w:trPr>
          <w:trHeight w:val="561"/>
        </w:trPr>
        <w:tc>
          <w:tcPr>
            <w:tcW w:w="1559" w:type="dxa"/>
            <w:shd w:val="clear" w:color="auto" w:fill="auto"/>
          </w:tcPr>
          <w:p w:rsidR="00682B05" w:rsidRPr="00D74CEB" w:rsidRDefault="00682B05" w:rsidP="00682B05">
            <w:pPr>
              <w:jc w:val="center"/>
              <w:rPr>
                <w:rFonts w:ascii="Times New Roman" w:hAnsi="Times New Roman" w:cs="Times New Roman"/>
                <w:sz w:val="28"/>
                <w:szCs w:val="28"/>
              </w:rPr>
            </w:pPr>
          </w:p>
        </w:tc>
        <w:tc>
          <w:tcPr>
            <w:tcW w:w="1418" w:type="dxa"/>
            <w:shd w:val="clear" w:color="auto" w:fill="auto"/>
          </w:tcPr>
          <w:p w:rsidR="00682B05" w:rsidRPr="00D74CEB" w:rsidRDefault="00682B05" w:rsidP="00682B05">
            <w:pPr>
              <w:jc w:val="center"/>
              <w:rPr>
                <w:rFonts w:ascii="Times New Roman" w:hAnsi="Times New Roman" w:cs="Times New Roman"/>
                <w:sz w:val="28"/>
                <w:szCs w:val="28"/>
              </w:rPr>
            </w:pPr>
          </w:p>
        </w:tc>
        <w:tc>
          <w:tcPr>
            <w:tcW w:w="1410" w:type="dxa"/>
            <w:shd w:val="clear" w:color="auto" w:fill="auto"/>
          </w:tcPr>
          <w:p w:rsidR="00682B05" w:rsidRPr="00D74CEB" w:rsidRDefault="00682B05" w:rsidP="00682B05">
            <w:pPr>
              <w:rPr>
                <w:rFonts w:ascii="Times New Roman" w:hAnsi="Times New Roman" w:cs="Times New Roman"/>
              </w:rPr>
            </w:pPr>
          </w:p>
        </w:tc>
        <w:tc>
          <w:tcPr>
            <w:tcW w:w="2275" w:type="dxa"/>
            <w:shd w:val="clear" w:color="auto" w:fill="auto"/>
          </w:tcPr>
          <w:p w:rsidR="00682B05" w:rsidRPr="00D74CEB" w:rsidRDefault="00682B05" w:rsidP="00682B05">
            <w:pPr>
              <w:rPr>
                <w:rFonts w:ascii="Times New Roman" w:hAnsi="Times New Roman" w:cs="Times New Roman"/>
                <w:sz w:val="28"/>
                <w:szCs w:val="28"/>
              </w:rPr>
            </w:pPr>
          </w:p>
        </w:tc>
        <w:tc>
          <w:tcPr>
            <w:tcW w:w="2127" w:type="dxa"/>
            <w:shd w:val="clear" w:color="auto" w:fill="auto"/>
          </w:tcPr>
          <w:p w:rsidR="00682B05" w:rsidRPr="00D74CEB" w:rsidRDefault="00682B05" w:rsidP="00682B05">
            <w:pPr>
              <w:rPr>
                <w:rFonts w:ascii="Times New Roman" w:hAnsi="Times New Roman" w:cs="Times New Roman"/>
                <w:sz w:val="28"/>
                <w:szCs w:val="28"/>
              </w:rPr>
            </w:pPr>
          </w:p>
        </w:tc>
        <w:tc>
          <w:tcPr>
            <w:tcW w:w="2409" w:type="dxa"/>
          </w:tcPr>
          <w:p w:rsidR="00682B05" w:rsidRPr="00D74CEB" w:rsidRDefault="00682B05" w:rsidP="00682B05">
            <w:pPr>
              <w:rPr>
                <w:rFonts w:ascii="Times New Roman" w:hAnsi="Times New Roman" w:cs="Times New Roman"/>
                <w:sz w:val="28"/>
                <w:szCs w:val="28"/>
              </w:rPr>
            </w:pPr>
          </w:p>
        </w:tc>
        <w:tc>
          <w:tcPr>
            <w:tcW w:w="1744" w:type="dxa"/>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rPr>
                <w:rFonts w:ascii="Times New Roman" w:hAnsi="Times New Roman" w:cs="Times New Roman"/>
              </w:rPr>
            </w:pPr>
          </w:p>
        </w:tc>
        <w:tc>
          <w:tcPr>
            <w:tcW w:w="709" w:type="dxa"/>
          </w:tcPr>
          <w:p w:rsidR="00682B05" w:rsidRPr="00D74CEB" w:rsidRDefault="00682B05" w:rsidP="00682B05">
            <w:pPr>
              <w:rPr>
                <w:rFonts w:ascii="Times New Roman" w:hAnsi="Times New Roman" w:cs="Times New Roman"/>
              </w:rPr>
            </w:pPr>
          </w:p>
        </w:tc>
      </w:tr>
    </w:tbl>
    <w:p w:rsidR="00682B05" w:rsidRPr="00D74CEB" w:rsidRDefault="00682B05" w:rsidP="00682B05">
      <w:pPr>
        <w:rPr>
          <w:rFonts w:ascii="Times New Roman" w:hAnsi="Times New Roman" w:cs="Times New Roman"/>
          <w:sz w:val="28"/>
          <w:szCs w:val="28"/>
        </w:rPr>
      </w:pPr>
    </w:p>
    <w:p w:rsidR="00682B05" w:rsidRPr="00D74CEB" w:rsidRDefault="00682B05" w:rsidP="00682B0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682B05" w:rsidRPr="00D74CEB" w:rsidRDefault="00682B05" w:rsidP="00682B05">
      <w:pPr>
        <w:rPr>
          <w:rFonts w:ascii="Times New Roman" w:hAnsi="Times New Roman" w:cs="Times New Roman"/>
          <w:sz w:val="28"/>
          <w:szCs w:val="28"/>
        </w:rPr>
      </w:pPr>
    </w:p>
    <w:p w:rsidR="00682B05" w:rsidRPr="00D74CEB" w:rsidRDefault="00682B05" w:rsidP="00682B05">
      <w:pPr>
        <w:rPr>
          <w:rFonts w:ascii="Times New Roman" w:hAnsi="Times New Roman" w:cs="Times New Roman"/>
          <w:sz w:val="28"/>
          <w:szCs w:val="28"/>
        </w:rPr>
      </w:pPr>
    </w:p>
    <w:p w:rsidR="00682B05" w:rsidRDefault="00682B05" w:rsidP="00682B05">
      <w:pPr>
        <w:tabs>
          <w:tab w:val="left" w:pos="567"/>
          <w:tab w:val="left" w:pos="709"/>
          <w:tab w:val="left" w:pos="993"/>
        </w:tabs>
        <w:ind w:right="-58" w:firstLine="851"/>
        <w:jc w:val="both"/>
        <w:rPr>
          <w:sz w:val="28"/>
          <w:szCs w:val="28"/>
        </w:rPr>
      </w:pPr>
    </w:p>
    <w:p w:rsidR="00771B39" w:rsidRDefault="00771B39"/>
    <w:sectPr w:rsidR="00771B39" w:rsidSect="00682B05">
      <w:pgSz w:w="16838" w:h="11906" w:orient="landscape"/>
      <w:pgMar w:top="1701" w:right="1134"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9B" w:rsidRDefault="0079719B" w:rsidP="0097340F">
      <w:pPr>
        <w:spacing w:after="0" w:line="240" w:lineRule="auto"/>
      </w:pPr>
      <w:r>
        <w:separator/>
      </w:r>
    </w:p>
  </w:endnote>
  <w:endnote w:type="continuationSeparator" w:id="0">
    <w:p w:rsidR="0079719B" w:rsidRDefault="0079719B" w:rsidP="00973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9B" w:rsidRDefault="0079719B" w:rsidP="0097340F">
      <w:pPr>
        <w:spacing w:after="0" w:line="240" w:lineRule="auto"/>
      </w:pPr>
      <w:r>
        <w:separator/>
      </w:r>
    </w:p>
  </w:footnote>
  <w:footnote w:type="continuationSeparator" w:id="0">
    <w:p w:rsidR="0079719B" w:rsidRDefault="0079719B" w:rsidP="00973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5212"/>
      <w:docPartObj>
        <w:docPartGallery w:val="Page Numbers (Top of Page)"/>
        <w:docPartUnique/>
      </w:docPartObj>
    </w:sdtPr>
    <w:sdtContent>
      <w:p w:rsidR="00682B05" w:rsidRDefault="0097340F">
        <w:pPr>
          <w:pStyle w:val="a6"/>
          <w:jc w:val="center"/>
        </w:pPr>
        <w:fldSimple w:instr=" PAGE   \* MERGEFORMAT ">
          <w:r w:rsidR="00CD30C5">
            <w:rPr>
              <w:noProof/>
            </w:rPr>
            <w:t>2</w:t>
          </w:r>
        </w:fldSimple>
      </w:p>
    </w:sdtContent>
  </w:sdt>
  <w:p w:rsidR="00682B05" w:rsidRDefault="00682B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82B05"/>
    <w:rsid w:val="004968B1"/>
    <w:rsid w:val="00682B05"/>
    <w:rsid w:val="00771B39"/>
    <w:rsid w:val="0079719B"/>
    <w:rsid w:val="007C0D52"/>
    <w:rsid w:val="0097340F"/>
    <w:rsid w:val="00B41D40"/>
    <w:rsid w:val="00CD3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05"/>
    <w:rPr>
      <w:rFonts w:asciiTheme="minorHAnsi" w:hAnsiTheme="minorHAnsi" w:cstheme="minorBidi"/>
      <w:sz w:val="22"/>
      <w:szCs w:val="22"/>
    </w:rPr>
  </w:style>
  <w:style w:type="paragraph" w:styleId="1">
    <w:name w:val="heading 1"/>
    <w:basedOn w:val="a"/>
    <w:next w:val="a"/>
    <w:link w:val="10"/>
    <w:qFormat/>
    <w:rsid w:val="00682B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B05"/>
    <w:rPr>
      <w:rFonts w:eastAsia="Times New Roman"/>
      <w:szCs w:val="24"/>
      <w:lang w:eastAsia="ru-RU"/>
    </w:rPr>
  </w:style>
  <w:style w:type="paragraph" w:styleId="a3">
    <w:name w:val="Balloon Text"/>
    <w:basedOn w:val="a"/>
    <w:link w:val="a4"/>
    <w:uiPriority w:val="99"/>
    <w:semiHidden/>
    <w:unhideWhenUsed/>
    <w:rsid w:val="00682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05"/>
    <w:rPr>
      <w:rFonts w:ascii="Tahoma" w:hAnsi="Tahoma" w:cs="Tahoma"/>
      <w:sz w:val="16"/>
      <w:szCs w:val="16"/>
    </w:rPr>
  </w:style>
  <w:style w:type="paragraph" w:styleId="a5">
    <w:name w:val="List Paragraph"/>
    <w:basedOn w:val="a"/>
    <w:uiPriority w:val="34"/>
    <w:qFormat/>
    <w:rsid w:val="00682B05"/>
    <w:pPr>
      <w:ind w:left="720"/>
      <w:contextualSpacing/>
    </w:pPr>
  </w:style>
  <w:style w:type="paragraph" w:styleId="a6">
    <w:name w:val="header"/>
    <w:basedOn w:val="a"/>
    <w:link w:val="a7"/>
    <w:unhideWhenUsed/>
    <w:rsid w:val="00682B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682B05"/>
    <w:rPr>
      <w:rFonts w:eastAsia="Times New Roman"/>
      <w:sz w:val="20"/>
      <w:szCs w:val="20"/>
      <w:lang w:eastAsia="ru-RU"/>
    </w:rPr>
  </w:style>
  <w:style w:type="paragraph" w:styleId="a8">
    <w:name w:val="footer"/>
    <w:basedOn w:val="a"/>
    <w:link w:val="a9"/>
    <w:unhideWhenUsed/>
    <w:rsid w:val="00682B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682B05"/>
    <w:rPr>
      <w:rFonts w:eastAsia="Times New Roman"/>
      <w:sz w:val="20"/>
      <w:szCs w:val="20"/>
      <w:lang w:eastAsia="ru-RU"/>
    </w:rPr>
  </w:style>
  <w:style w:type="paragraph" w:styleId="aa">
    <w:name w:val="Title"/>
    <w:basedOn w:val="a"/>
    <w:link w:val="ab"/>
    <w:qFormat/>
    <w:rsid w:val="00682B05"/>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682B05"/>
    <w:rPr>
      <w:rFonts w:eastAsia="Times New Roman"/>
      <w:b/>
      <w:bCs/>
      <w:szCs w:val="24"/>
      <w:lang w:eastAsia="ru-RU"/>
    </w:rPr>
  </w:style>
  <w:style w:type="paragraph" w:styleId="ac">
    <w:name w:val="Body Text Indent"/>
    <w:basedOn w:val="a"/>
    <w:link w:val="ad"/>
    <w:rsid w:val="00682B0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682B05"/>
    <w:rPr>
      <w:rFonts w:eastAsia="Times New Roman"/>
      <w:szCs w:val="24"/>
      <w:lang w:eastAsia="ru-RU"/>
    </w:rPr>
  </w:style>
  <w:style w:type="character" w:styleId="ae">
    <w:name w:val="Strong"/>
    <w:qFormat/>
    <w:rsid w:val="00682B05"/>
    <w:rPr>
      <w:b/>
      <w:bCs/>
    </w:rPr>
  </w:style>
  <w:style w:type="character" w:styleId="af">
    <w:name w:val="page number"/>
    <w:basedOn w:val="a0"/>
    <w:rsid w:val="00682B05"/>
  </w:style>
  <w:style w:type="character" w:customStyle="1" w:styleId="af0">
    <w:name w:val="Гипертекстовая ссылка"/>
    <w:uiPriority w:val="99"/>
    <w:rsid w:val="00682B05"/>
    <w:rPr>
      <w:color w:val="106BBE"/>
    </w:rPr>
  </w:style>
  <w:style w:type="paragraph" w:customStyle="1" w:styleId="11">
    <w:name w:val="обычный_1 Знак Знак Знак Знак Знак Знак Знак Знак Знак"/>
    <w:basedOn w:val="a"/>
    <w:rsid w:val="00682B0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682B05"/>
    <w:rPr>
      <w:rFonts w:ascii="Times New Roman" w:hAnsi="Times New Roman" w:cs="Times New Roman"/>
      <w:sz w:val="26"/>
      <w:szCs w:val="26"/>
    </w:rPr>
  </w:style>
  <w:style w:type="paragraph" w:customStyle="1" w:styleId="af1">
    <w:name w:val="Комментарий"/>
    <w:basedOn w:val="a"/>
    <w:next w:val="a"/>
    <w:uiPriority w:val="99"/>
    <w:rsid w:val="00682B0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82B05"/>
    <w:rPr>
      <w:i/>
      <w:iCs/>
    </w:rPr>
  </w:style>
  <w:style w:type="character" w:styleId="af3">
    <w:name w:val="Emphasis"/>
    <w:basedOn w:val="a0"/>
    <w:uiPriority w:val="20"/>
    <w:qFormat/>
    <w:rsid w:val="00682B05"/>
    <w:rPr>
      <w:i/>
      <w:iCs/>
    </w:rPr>
  </w:style>
  <w:style w:type="paragraph" w:styleId="af4">
    <w:name w:val="No Spacing"/>
    <w:uiPriority w:val="1"/>
    <w:qFormat/>
    <w:rsid w:val="00682B05"/>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33" TargetMode="External"/><Relationship Id="rId13" Type="http://schemas.openxmlformats.org/officeDocument/2006/relationships/hyperlink" Target="garantF1://71868598.3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2984" TargetMode="External"/><Relationship Id="rId12" Type="http://schemas.openxmlformats.org/officeDocument/2006/relationships/hyperlink" Target="garantF1://12025559.10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890264.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12604/6/" TargetMode="External"/><Relationship Id="rId5" Type="http://schemas.openxmlformats.org/officeDocument/2006/relationships/footnotes" Target="footnotes.xml"/><Relationship Id="rId15" Type="http://schemas.openxmlformats.org/officeDocument/2006/relationships/hyperlink" Target="garantF1://71868598.4000" TargetMode="External"/><Relationship Id="rId10" Type="http://schemas.openxmlformats.org/officeDocument/2006/relationships/hyperlink" Target="http://base.garant.ru/1016407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8517.17113"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14593</Words>
  <Characters>83186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2021-01-29T05:14:00Z</dcterms:created>
  <dcterms:modified xsi:type="dcterms:W3CDTF">2021-01-29T06:05:00Z</dcterms:modified>
</cp:coreProperties>
</file>