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C458B3">
              <w:rPr>
                <w:rFonts w:ascii="Arial" w:hAnsi="Arial" w:cs="Arial"/>
                <w:sz w:val="20"/>
                <w:szCs w:val="20"/>
              </w:rPr>
              <w:t>5</w:t>
            </w:r>
            <w:r w:rsidR="00FE5E29">
              <w:rPr>
                <w:rFonts w:ascii="Arial" w:hAnsi="Arial" w:cs="Arial"/>
                <w:sz w:val="20"/>
                <w:szCs w:val="20"/>
              </w:rPr>
              <w:t xml:space="preserve"> </w:t>
            </w:r>
            <w:r w:rsidR="00946ED2" w:rsidRPr="00431E26">
              <w:rPr>
                <w:rFonts w:ascii="Arial" w:hAnsi="Arial" w:cs="Arial"/>
                <w:sz w:val="20"/>
                <w:szCs w:val="20"/>
              </w:rPr>
              <w:t xml:space="preserve"> от </w:t>
            </w:r>
            <w:r w:rsidR="009D7C8A">
              <w:rPr>
                <w:rFonts w:ascii="Arial" w:hAnsi="Arial" w:cs="Arial"/>
                <w:sz w:val="20"/>
                <w:szCs w:val="20"/>
              </w:rPr>
              <w:t xml:space="preserve">    </w:t>
            </w:r>
            <w:r w:rsidR="00C458B3">
              <w:rPr>
                <w:rFonts w:ascii="Arial" w:hAnsi="Arial" w:cs="Arial"/>
                <w:sz w:val="20"/>
                <w:szCs w:val="20"/>
              </w:rPr>
              <w:t>1</w:t>
            </w:r>
            <w:r w:rsidR="00A5430D">
              <w:rPr>
                <w:rFonts w:ascii="Arial" w:hAnsi="Arial" w:cs="Arial"/>
                <w:sz w:val="20"/>
                <w:szCs w:val="20"/>
              </w:rPr>
              <w:t>9</w:t>
            </w:r>
            <w:r w:rsidR="00FE19E5">
              <w:rPr>
                <w:rFonts w:ascii="Arial" w:hAnsi="Arial" w:cs="Arial"/>
                <w:sz w:val="20"/>
                <w:szCs w:val="20"/>
              </w:rPr>
              <w:t xml:space="preserve"> .</w:t>
            </w:r>
            <w:r w:rsidR="00A5430D">
              <w:rPr>
                <w:rFonts w:ascii="Arial" w:hAnsi="Arial" w:cs="Arial"/>
                <w:sz w:val="20"/>
                <w:szCs w:val="20"/>
              </w:rPr>
              <w:t>0</w:t>
            </w:r>
            <w:r w:rsidR="00C458B3">
              <w:rPr>
                <w:rFonts w:ascii="Arial" w:hAnsi="Arial" w:cs="Arial"/>
                <w:sz w:val="20"/>
                <w:szCs w:val="20"/>
              </w:rPr>
              <w:t>2</w:t>
            </w:r>
            <w:r w:rsidR="00F32C14">
              <w:rPr>
                <w:rFonts w:ascii="Arial" w:hAnsi="Arial" w:cs="Arial"/>
                <w:sz w:val="20"/>
                <w:szCs w:val="20"/>
              </w:rPr>
              <w:t>.202</w:t>
            </w:r>
            <w:r w:rsidR="00A5430D">
              <w:rPr>
                <w:rFonts w:ascii="Arial" w:hAnsi="Arial" w:cs="Arial"/>
                <w:sz w:val="20"/>
                <w:szCs w:val="20"/>
              </w:rPr>
              <w:t>4</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firstRow="0" w:lastRow="0" w:firstColumn="0" w:lastColumn="0" w:noHBand="0" w:noVBand="0"/>
      </w:tblPr>
      <w:tblGrid>
        <w:gridCol w:w="250"/>
        <w:gridCol w:w="5066"/>
        <w:gridCol w:w="4573"/>
        <w:gridCol w:w="11"/>
      </w:tblGrid>
      <w:tr w:rsidR="00250B4E" w:rsidRPr="003715C6" w:rsidTr="00FE19E5">
        <w:trPr>
          <w:trHeight w:val="253"/>
          <w:jc w:val="center"/>
        </w:trPr>
        <w:tc>
          <w:tcPr>
            <w:tcW w:w="9900" w:type="dxa"/>
            <w:gridSpan w:val="4"/>
            <w:vAlign w:val="bottom"/>
          </w:tcPr>
          <w:p w:rsidR="00250B4E" w:rsidRPr="00636EA2" w:rsidRDefault="009D7C8A" w:rsidP="00250B4E">
            <w:pPr>
              <w:pStyle w:val="1"/>
              <w:ind w:right="-1"/>
              <w:jc w:val="center"/>
              <w:rPr>
                <w:rFonts w:ascii="Arial" w:hAnsi="Arial" w:cs="Arial"/>
                <w:sz w:val="16"/>
                <w:szCs w:val="16"/>
              </w:rPr>
            </w:pPr>
            <w:r>
              <w:rPr>
                <w:rFonts w:ascii="Arial" w:hAnsi="Arial" w:cs="Arial"/>
                <w:b w:val="0"/>
                <w:spacing w:val="2"/>
                <w:sz w:val="16"/>
                <w:szCs w:val="16"/>
              </w:rPr>
              <w:t>ПОСТАНОВЛЕНИЕ</w:t>
            </w:r>
            <w:r w:rsidR="00FE5E29">
              <w:rPr>
                <w:rFonts w:ascii="Arial" w:hAnsi="Arial" w:cs="Arial"/>
                <w:b w:val="0"/>
                <w:spacing w:val="2"/>
                <w:sz w:val="16"/>
                <w:szCs w:val="16"/>
              </w:rPr>
              <w:t xml:space="preserve"> </w:t>
            </w:r>
          </w:p>
        </w:tc>
      </w:tr>
      <w:tr w:rsidR="00250B4E" w:rsidRPr="003715C6" w:rsidTr="00FE19E5">
        <w:trPr>
          <w:trHeight w:val="430"/>
          <w:jc w:val="center"/>
        </w:trPr>
        <w:tc>
          <w:tcPr>
            <w:tcW w:w="9900" w:type="dxa"/>
            <w:gridSpan w:val="4"/>
            <w:vAlign w:val="bottom"/>
          </w:tcPr>
          <w:p w:rsidR="00250B4E" w:rsidRPr="00636EA2" w:rsidRDefault="009D7C8A"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5416BF" w:rsidRPr="005416BF" w:rsidTr="00FE19E5">
        <w:tblPrEx>
          <w:jc w:val="left"/>
        </w:tblPrEx>
        <w:trPr>
          <w:gridBefore w:val="1"/>
          <w:gridAfter w:val="1"/>
          <w:wBefore w:w="250" w:type="dxa"/>
          <w:wAfter w:w="11" w:type="dxa"/>
          <w:trHeight w:val="345"/>
        </w:trPr>
        <w:tc>
          <w:tcPr>
            <w:tcW w:w="5066" w:type="dxa"/>
            <w:vAlign w:val="bottom"/>
          </w:tcPr>
          <w:p w:rsidR="005416BF" w:rsidRPr="005416BF" w:rsidRDefault="00C458B3" w:rsidP="00C458B3">
            <w:pPr>
              <w:rPr>
                <w:rFonts w:ascii="Arial" w:hAnsi="Arial" w:cs="Arial"/>
                <w:sz w:val="16"/>
                <w:szCs w:val="16"/>
              </w:rPr>
            </w:pPr>
            <w:r>
              <w:rPr>
                <w:rFonts w:ascii="Arial" w:hAnsi="Arial" w:cs="Arial"/>
                <w:sz w:val="16"/>
                <w:szCs w:val="16"/>
              </w:rPr>
              <w:t>16</w:t>
            </w:r>
            <w:r w:rsidR="00A5430D">
              <w:rPr>
                <w:rFonts w:ascii="Arial" w:hAnsi="Arial" w:cs="Arial"/>
                <w:sz w:val="16"/>
                <w:szCs w:val="16"/>
              </w:rPr>
              <w:t xml:space="preserve"> </w:t>
            </w:r>
            <w:r>
              <w:rPr>
                <w:rFonts w:ascii="Arial" w:hAnsi="Arial" w:cs="Arial"/>
                <w:sz w:val="16"/>
                <w:szCs w:val="16"/>
              </w:rPr>
              <w:t>февраля</w:t>
            </w:r>
            <w:r w:rsidR="00677316">
              <w:rPr>
                <w:rFonts w:ascii="Arial" w:hAnsi="Arial" w:cs="Arial"/>
                <w:sz w:val="16"/>
                <w:szCs w:val="16"/>
              </w:rPr>
              <w:t xml:space="preserve"> </w:t>
            </w:r>
            <w:r w:rsidR="005416BF" w:rsidRPr="005416BF">
              <w:rPr>
                <w:rFonts w:ascii="Arial" w:hAnsi="Arial" w:cs="Arial"/>
                <w:sz w:val="16"/>
                <w:szCs w:val="16"/>
              </w:rPr>
              <w:t>202</w:t>
            </w:r>
            <w:r w:rsidR="00A5430D">
              <w:rPr>
                <w:rFonts w:ascii="Arial" w:hAnsi="Arial" w:cs="Arial"/>
                <w:sz w:val="16"/>
                <w:szCs w:val="16"/>
              </w:rPr>
              <w:t>4</w:t>
            </w:r>
            <w:r w:rsidR="005416BF" w:rsidRPr="005416BF">
              <w:rPr>
                <w:rFonts w:ascii="Arial" w:hAnsi="Arial" w:cs="Arial"/>
                <w:sz w:val="16"/>
                <w:szCs w:val="16"/>
              </w:rPr>
              <w:t xml:space="preserve"> года             </w:t>
            </w:r>
          </w:p>
        </w:tc>
        <w:tc>
          <w:tcPr>
            <w:tcW w:w="4573" w:type="dxa"/>
            <w:vAlign w:val="bottom"/>
          </w:tcPr>
          <w:p w:rsidR="005416BF" w:rsidRPr="005416BF" w:rsidRDefault="005416BF" w:rsidP="00C458B3">
            <w:pPr>
              <w:rPr>
                <w:rFonts w:ascii="Arial" w:hAnsi="Arial" w:cs="Arial"/>
                <w:sz w:val="16"/>
                <w:szCs w:val="16"/>
              </w:rPr>
            </w:pPr>
            <w:r w:rsidRPr="005416BF">
              <w:rPr>
                <w:rFonts w:ascii="Arial" w:hAnsi="Arial" w:cs="Arial"/>
                <w:sz w:val="16"/>
                <w:szCs w:val="16"/>
              </w:rPr>
              <w:t xml:space="preserve">                                                № </w:t>
            </w:r>
            <w:r w:rsidR="00C458B3">
              <w:rPr>
                <w:rFonts w:ascii="Arial" w:hAnsi="Arial" w:cs="Arial"/>
                <w:sz w:val="16"/>
                <w:szCs w:val="16"/>
              </w:rPr>
              <w:t>28</w:t>
            </w:r>
          </w:p>
        </w:tc>
      </w:tr>
      <w:tr w:rsidR="005416BF" w:rsidRPr="005416BF" w:rsidTr="00FE19E5">
        <w:tblPrEx>
          <w:jc w:val="left"/>
        </w:tblPrEx>
        <w:trPr>
          <w:gridBefore w:val="1"/>
          <w:gridAfter w:val="1"/>
          <w:wBefore w:w="250" w:type="dxa"/>
          <w:wAfter w:w="11" w:type="dxa"/>
          <w:trHeight w:val="345"/>
        </w:trPr>
        <w:tc>
          <w:tcPr>
            <w:tcW w:w="9639" w:type="dxa"/>
            <w:gridSpan w:val="2"/>
            <w:vAlign w:val="bottom"/>
          </w:tcPr>
          <w:p w:rsidR="005416BF" w:rsidRPr="005416BF" w:rsidRDefault="005416BF" w:rsidP="004049AA">
            <w:pPr>
              <w:jc w:val="center"/>
              <w:rPr>
                <w:rFonts w:ascii="Arial" w:hAnsi="Arial" w:cs="Arial"/>
                <w:sz w:val="16"/>
                <w:szCs w:val="16"/>
              </w:rPr>
            </w:pPr>
            <w:r w:rsidRPr="005416BF">
              <w:rPr>
                <w:rFonts w:ascii="Arial" w:hAnsi="Arial" w:cs="Arial"/>
                <w:sz w:val="16"/>
                <w:szCs w:val="16"/>
              </w:rPr>
              <w:t>ст.</w:t>
            </w:r>
            <w:r w:rsidR="00A5430D">
              <w:rPr>
                <w:rFonts w:ascii="Arial" w:hAnsi="Arial" w:cs="Arial"/>
                <w:sz w:val="16"/>
                <w:szCs w:val="16"/>
              </w:rPr>
              <w:t xml:space="preserve"> </w:t>
            </w:r>
            <w:r w:rsidRPr="005416BF">
              <w:rPr>
                <w:rFonts w:ascii="Arial" w:hAnsi="Arial" w:cs="Arial"/>
                <w:sz w:val="16"/>
                <w:szCs w:val="16"/>
              </w:rPr>
              <w:t>Бесскорбная</w:t>
            </w:r>
          </w:p>
          <w:p w:rsidR="005416BF" w:rsidRPr="005416BF" w:rsidRDefault="005416BF" w:rsidP="004049AA">
            <w:pPr>
              <w:jc w:val="center"/>
              <w:rPr>
                <w:rFonts w:ascii="Arial" w:hAnsi="Arial" w:cs="Arial"/>
                <w:sz w:val="16"/>
                <w:szCs w:val="16"/>
              </w:rPr>
            </w:pPr>
          </w:p>
        </w:tc>
      </w:tr>
    </w:tbl>
    <w:p w:rsidR="009C4330" w:rsidRDefault="009C4330" w:rsidP="00A8112D">
      <w:pPr>
        <w:ind w:right="-1"/>
        <w:rPr>
          <w:rFonts w:ascii="Arial" w:hAnsi="Arial" w:cs="Arial"/>
          <w:sz w:val="16"/>
          <w:szCs w:val="16"/>
        </w:rPr>
      </w:pPr>
      <w:bookmarkStart w:id="0" w:name="_GoBack"/>
      <w:bookmarkEnd w:id="0"/>
    </w:p>
    <w:p w:rsidR="00C458B3" w:rsidRPr="00C458B3" w:rsidRDefault="00C458B3" w:rsidP="00C458B3">
      <w:pPr>
        <w:ind w:right="-1"/>
        <w:rPr>
          <w:rFonts w:ascii="Arial" w:hAnsi="Arial" w:cs="Arial"/>
          <w:sz w:val="16"/>
          <w:szCs w:val="16"/>
        </w:rPr>
      </w:pPr>
    </w:p>
    <w:p w:rsidR="00C458B3" w:rsidRPr="00C458B3" w:rsidRDefault="00C458B3" w:rsidP="00C458B3">
      <w:pPr>
        <w:ind w:right="-1"/>
        <w:jc w:val="center"/>
        <w:rPr>
          <w:rFonts w:ascii="Arial" w:hAnsi="Arial" w:cs="Arial"/>
          <w:b/>
          <w:sz w:val="16"/>
          <w:szCs w:val="16"/>
        </w:rPr>
      </w:pPr>
      <w:r w:rsidRPr="00C458B3">
        <w:rPr>
          <w:rFonts w:ascii="Arial" w:hAnsi="Arial" w:cs="Arial"/>
          <w:b/>
          <w:sz w:val="16"/>
          <w:szCs w:val="16"/>
        </w:rPr>
        <w:t xml:space="preserve">Об утверждении </w:t>
      </w:r>
      <w:proofErr w:type="gramStart"/>
      <w:r w:rsidRPr="00C458B3">
        <w:rPr>
          <w:rFonts w:ascii="Arial" w:hAnsi="Arial" w:cs="Arial"/>
          <w:b/>
          <w:sz w:val="16"/>
          <w:szCs w:val="16"/>
        </w:rPr>
        <w:t>Регламента реализации полномочий администратора доходов бюджета</w:t>
      </w:r>
      <w:proofErr w:type="gramEnd"/>
      <w:r w:rsidRPr="00C458B3">
        <w:rPr>
          <w:rFonts w:ascii="Arial" w:hAnsi="Arial" w:cs="Arial"/>
          <w:b/>
          <w:sz w:val="16"/>
          <w:szCs w:val="16"/>
        </w:rPr>
        <w:t xml:space="preserve"> </w:t>
      </w:r>
      <w:proofErr w:type="spellStart"/>
      <w:r w:rsidRPr="00C458B3">
        <w:rPr>
          <w:rFonts w:ascii="Arial" w:hAnsi="Arial" w:cs="Arial"/>
          <w:b/>
          <w:sz w:val="16"/>
          <w:szCs w:val="16"/>
        </w:rPr>
        <w:t>Бесскорбненского</w:t>
      </w:r>
      <w:proofErr w:type="spellEnd"/>
      <w:r w:rsidRPr="00C458B3">
        <w:rPr>
          <w:rFonts w:ascii="Arial" w:hAnsi="Arial" w:cs="Arial"/>
          <w:b/>
          <w:sz w:val="16"/>
          <w:szCs w:val="16"/>
        </w:rPr>
        <w:t xml:space="preserve"> сельского поселения </w:t>
      </w:r>
      <w:proofErr w:type="spellStart"/>
      <w:r w:rsidRPr="00C458B3">
        <w:rPr>
          <w:rFonts w:ascii="Arial" w:hAnsi="Arial" w:cs="Arial"/>
          <w:b/>
          <w:sz w:val="16"/>
          <w:szCs w:val="16"/>
        </w:rPr>
        <w:t>Новокубанского</w:t>
      </w:r>
      <w:proofErr w:type="spellEnd"/>
      <w:r w:rsidRPr="00C458B3">
        <w:rPr>
          <w:rFonts w:ascii="Arial" w:hAnsi="Arial" w:cs="Arial"/>
          <w:b/>
          <w:sz w:val="16"/>
          <w:szCs w:val="16"/>
        </w:rPr>
        <w:t xml:space="preserve"> района по взысканию дебиторской задолженности по платежам в бюджет, пеням и штрафам по ним</w:t>
      </w:r>
    </w:p>
    <w:p w:rsidR="00C458B3" w:rsidRPr="00C458B3" w:rsidRDefault="00C458B3" w:rsidP="00C458B3">
      <w:pPr>
        <w:ind w:right="-1"/>
        <w:rPr>
          <w:rFonts w:ascii="Arial" w:hAnsi="Arial" w:cs="Arial"/>
          <w:sz w:val="16"/>
          <w:szCs w:val="16"/>
        </w:rPr>
      </w:pPr>
    </w:p>
    <w:p w:rsidR="00C458B3" w:rsidRPr="00C458B3" w:rsidRDefault="00C458B3" w:rsidP="00C458B3">
      <w:pPr>
        <w:ind w:right="-1"/>
        <w:rPr>
          <w:rFonts w:ascii="Arial" w:hAnsi="Arial" w:cs="Arial"/>
          <w:sz w:val="16"/>
          <w:szCs w:val="16"/>
        </w:rPr>
      </w:pPr>
    </w:p>
    <w:p w:rsidR="00C458B3" w:rsidRPr="00C458B3" w:rsidRDefault="00C458B3" w:rsidP="00C458B3">
      <w:pPr>
        <w:ind w:firstLine="709"/>
        <w:jc w:val="both"/>
        <w:rPr>
          <w:rFonts w:ascii="Arial" w:hAnsi="Arial" w:cs="Arial"/>
          <w:sz w:val="16"/>
          <w:szCs w:val="16"/>
        </w:rPr>
      </w:pPr>
      <w:proofErr w:type="gramStart"/>
      <w:r w:rsidRPr="00C458B3">
        <w:rPr>
          <w:rFonts w:ascii="Arial" w:hAnsi="Arial" w:cs="Arial"/>
          <w:sz w:val="16"/>
          <w:szCs w:val="16"/>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w:t>
      </w:r>
      <w:proofErr w:type="gramEnd"/>
      <w:r w:rsidRPr="00C458B3">
        <w:rPr>
          <w:rFonts w:ascii="Arial" w:hAnsi="Arial" w:cs="Arial"/>
          <w:sz w:val="16"/>
          <w:szCs w:val="16"/>
        </w:rPr>
        <w:t xml:space="preserve"> просроченной дебиторской задолженности, руководствуясь Уставом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w:t>
      </w:r>
      <w:proofErr w:type="gramStart"/>
      <w:r w:rsidRPr="00C458B3">
        <w:rPr>
          <w:rFonts w:ascii="Arial" w:hAnsi="Arial" w:cs="Arial"/>
          <w:sz w:val="16"/>
          <w:szCs w:val="16"/>
        </w:rPr>
        <w:t>п</w:t>
      </w:r>
      <w:proofErr w:type="gramEnd"/>
      <w:r w:rsidRPr="00C458B3">
        <w:rPr>
          <w:rFonts w:ascii="Arial" w:hAnsi="Arial" w:cs="Arial"/>
          <w:sz w:val="16"/>
          <w:szCs w:val="16"/>
        </w:rPr>
        <w:t xml:space="preserve"> о с т а н о в л я ю:</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 Утвердить Регламент </w:t>
      </w:r>
      <w:proofErr w:type="gramStart"/>
      <w:r w:rsidRPr="00C458B3">
        <w:rPr>
          <w:rFonts w:ascii="Arial" w:hAnsi="Arial" w:cs="Arial"/>
          <w:sz w:val="16"/>
          <w:szCs w:val="16"/>
        </w:rPr>
        <w:t>реализации полномочий администратора доходов бюджета</w:t>
      </w:r>
      <w:proofErr w:type="gramEnd"/>
      <w:r w:rsidRPr="00C458B3">
        <w:rPr>
          <w:rFonts w:ascii="Arial" w:hAnsi="Arial" w:cs="Arial"/>
          <w:sz w:val="16"/>
          <w:szCs w:val="16"/>
        </w:rPr>
        <w:t xml:space="preserve">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по взысканию дебиторской задолженности по платежам в бюджет, пеням и штрафам по ним (прилагается).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2.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выполнением настоящего постановления оставляю за собой.</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и подлежит размещению в установленных местах и на официальном сайте органов местного самоуправления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в сети «Интернет».</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4. 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
    <w:p w:rsidR="00C458B3" w:rsidRPr="00C458B3" w:rsidRDefault="00C458B3" w:rsidP="00C458B3">
      <w:pPr>
        <w:ind w:firstLine="709"/>
        <w:jc w:val="both"/>
        <w:rPr>
          <w:rFonts w:ascii="Arial" w:hAnsi="Arial" w:cs="Arial"/>
          <w:sz w:val="16"/>
          <w:szCs w:val="16"/>
        </w:rPr>
      </w:pPr>
    </w:p>
    <w:p w:rsidR="00C458B3" w:rsidRPr="00C458B3" w:rsidRDefault="00C458B3" w:rsidP="00C458B3">
      <w:pPr>
        <w:ind w:right="-1"/>
        <w:jc w:val="both"/>
        <w:rPr>
          <w:rFonts w:ascii="Arial" w:hAnsi="Arial" w:cs="Arial"/>
          <w:sz w:val="16"/>
          <w:szCs w:val="16"/>
        </w:rPr>
      </w:pPr>
    </w:p>
    <w:p w:rsidR="00C458B3" w:rsidRPr="00C458B3" w:rsidRDefault="00C458B3" w:rsidP="00C458B3">
      <w:pPr>
        <w:ind w:right="-1"/>
        <w:rPr>
          <w:rFonts w:ascii="Arial" w:hAnsi="Arial" w:cs="Arial"/>
          <w:sz w:val="16"/>
          <w:szCs w:val="16"/>
        </w:rPr>
      </w:pPr>
    </w:p>
    <w:p w:rsidR="00C458B3" w:rsidRPr="00C458B3" w:rsidRDefault="00C458B3" w:rsidP="00C458B3">
      <w:pPr>
        <w:ind w:right="-1"/>
        <w:rPr>
          <w:rFonts w:ascii="Arial" w:hAnsi="Arial" w:cs="Arial"/>
          <w:sz w:val="16"/>
          <w:szCs w:val="16"/>
        </w:rPr>
      </w:pPr>
      <w:r w:rsidRPr="00C458B3">
        <w:rPr>
          <w:rFonts w:ascii="Arial" w:hAnsi="Arial" w:cs="Arial"/>
          <w:sz w:val="16"/>
          <w:szCs w:val="16"/>
        </w:rPr>
        <w:t xml:space="preserve">Глава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w:t>
      </w:r>
      <w:proofErr w:type="gramStart"/>
      <w:r w:rsidRPr="00C458B3">
        <w:rPr>
          <w:rFonts w:ascii="Arial" w:hAnsi="Arial" w:cs="Arial"/>
          <w:sz w:val="16"/>
          <w:szCs w:val="16"/>
        </w:rPr>
        <w:t>сельского</w:t>
      </w:r>
      <w:proofErr w:type="gramEnd"/>
    </w:p>
    <w:p w:rsidR="00C458B3" w:rsidRPr="00C458B3" w:rsidRDefault="00C458B3" w:rsidP="00C458B3">
      <w:pPr>
        <w:ind w:right="-1"/>
        <w:rPr>
          <w:rFonts w:ascii="Arial" w:hAnsi="Arial" w:cs="Arial"/>
          <w:sz w:val="16"/>
          <w:szCs w:val="16"/>
        </w:rPr>
      </w:pPr>
      <w:r w:rsidRPr="00C458B3">
        <w:rPr>
          <w:rFonts w:ascii="Arial" w:hAnsi="Arial" w:cs="Arial"/>
          <w:sz w:val="16"/>
          <w:szCs w:val="16"/>
        </w:rPr>
        <w:t xml:space="preserve">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w:t>
      </w:r>
      <w:r>
        <w:rPr>
          <w:rFonts w:ascii="Arial" w:hAnsi="Arial" w:cs="Arial"/>
          <w:sz w:val="16"/>
          <w:szCs w:val="16"/>
        </w:rPr>
        <w:t xml:space="preserve">                                                      </w:t>
      </w:r>
      <w:r w:rsidRPr="00C458B3">
        <w:rPr>
          <w:rFonts w:ascii="Arial" w:hAnsi="Arial" w:cs="Arial"/>
          <w:sz w:val="16"/>
          <w:szCs w:val="16"/>
        </w:rPr>
        <w:t xml:space="preserve">           </w:t>
      </w:r>
      <w:proofErr w:type="spellStart"/>
      <w:r w:rsidRPr="00C458B3">
        <w:rPr>
          <w:rFonts w:ascii="Arial" w:hAnsi="Arial" w:cs="Arial"/>
          <w:sz w:val="16"/>
          <w:szCs w:val="16"/>
        </w:rPr>
        <w:t>Н.И.Цыбулин</w:t>
      </w:r>
      <w:proofErr w:type="spellEnd"/>
      <w:r w:rsidRPr="00C458B3">
        <w:rPr>
          <w:rFonts w:ascii="Arial" w:hAnsi="Arial" w:cs="Arial"/>
          <w:sz w:val="16"/>
          <w:szCs w:val="16"/>
        </w:rPr>
        <w:t xml:space="preserve">  </w:t>
      </w:r>
    </w:p>
    <w:p w:rsidR="00C458B3" w:rsidRDefault="00C458B3" w:rsidP="00C458B3">
      <w:pPr>
        <w:ind w:right="-1"/>
        <w:rPr>
          <w:rFonts w:ascii="Arial" w:hAnsi="Arial" w:cs="Arial"/>
          <w:sz w:val="16"/>
          <w:szCs w:val="16"/>
        </w:rPr>
      </w:pPr>
      <w:r w:rsidRPr="00C458B3">
        <w:rPr>
          <w:rFonts w:ascii="Arial" w:hAnsi="Arial" w:cs="Arial"/>
          <w:sz w:val="16"/>
          <w:szCs w:val="16"/>
        </w:rPr>
        <w:t xml:space="preserve"> </w:t>
      </w:r>
      <w:r>
        <w:rPr>
          <w:rFonts w:ascii="Arial" w:hAnsi="Arial" w:cs="Arial"/>
          <w:sz w:val="16"/>
          <w:szCs w:val="16"/>
        </w:rPr>
        <w:t xml:space="preserve">                                    </w:t>
      </w: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Default="00C458B3" w:rsidP="00C458B3">
      <w:pPr>
        <w:ind w:right="-1"/>
        <w:rPr>
          <w:rFonts w:ascii="Arial" w:hAnsi="Arial" w:cs="Arial"/>
          <w:sz w:val="16"/>
          <w:szCs w:val="16"/>
        </w:rPr>
      </w:pPr>
    </w:p>
    <w:p w:rsidR="00C458B3" w:rsidRPr="00C458B3" w:rsidRDefault="00C458B3" w:rsidP="00C458B3">
      <w:pPr>
        <w:ind w:right="-1"/>
        <w:rPr>
          <w:rFonts w:ascii="Arial" w:hAnsi="Arial" w:cs="Arial"/>
          <w:sz w:val="16"/>
          <w:szCs w:val="16"/>
        </w:rPr>
      </w:pPr>
    </w:p>
    <w:p w:rsidR="00C458B3" w:rsidRPr="00C458B3" w:rsidRDefault="00C458B3" w:rsidP="00C458B3">
      <w:pPr>
        <w:ind w:right="-1"/>
        <w:jc w:val="right"/>
        <w:rPr>
          <w:rFonts w:ascii="Arial" w:hAnsi="Arial" w:cs="Arial"/>
          <w:sz w:val="16"/>
          <w:szCs w:val="16"/>
        </w:rPr>
      </w:pPr>
      <w:r w:rsidRPr="00C458B3">
        <w:rPr>
          <w:rFonts w:ascii="Arial" w:hAnsi="Arial" w:cs="Arial"/>
          <w:sz w:val="16"/>
          <w:szCs w:val="16"/>
        </w:rPr>
        <w:lastRenderedPageBreak/>
        <w:t>Приложение</w:t>
      </w:r>
    </w:p>
    <w:p w:rsidR="00C458B3" w:rsidRPr="00C458B3" w:rsidRDefault="00C458B3" w:rsidP="00C458B3">
      <w:pPr>
        <w:ind w:right="-1"/>
        <w:jc w:val="right"/>
        <w:rPr>
          <w:rFonts w:ascii="Arial" w:hAnsi="Arial" w:cs="Arial"/>
          <w:sz w:val="16"/>
          <w:szCs w:val="16"/>
        </w:rPr>
      </w:pPr>
      <w:r w:rsidRPr="00C458B3">
        <w:rPr>
          <w:rFonts w:ascii="Arial" w:hAnsi="Arial" w:cs="Arial"/>
          <w:sz w:val="16"/>
          <w:szCs w:val="16"/>
        </w:rPr>
        <w:t>УТВЕРЖДЕН</w:t>
      </w:r>
    </w:p>
    <w:p w:rsidR="00C458B3" w:rsidRDefault="00C458B3" w:rsidP="00C458B3">
      <w:pPr>
        <w:ind w:right="-1"/>
        <w:jc w:val="right"/>
        <w:rPr>
          <w:rFonts w:ascii="Arial" w:hAnsi="Arial" w:cs="Arial"/>
          <w:sz w:val="16"/>
          <w:szCs w:val="16"/>
        </w:rPr>
      </w:pPr>
      <w:r w:rsidRPr="00C458B3">
        <w:rPr>
          <w:rFonts w:ascii="Arial" w:hAnsi="Arial" w:cs="Arial"/>
          <w:sz w:val="16"/>
          <w:szCs w:val="16"/>
        </w:rPr>
        <w:t xml:space="preserve">постановлением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w:t>
      </w:r>
    </w:p>
    <w:p w:rsidR="00C458B3" w:rsidRPr="00C458B3" w:rsidRDefault="00C458B3" w:rsidP="00C458B3">
      <w:pPr>
        <w:ind w:right="-1"/>
        <w:jc w:val="right"/>
        <w:rPr>
          <w:rFonts w:ascii="Arial" w:hAnsi="Arial" w:cs="Arial"/>
          <w:sz w:val="16"/>
          <w:szCs w:val="16"/>
        </w:rPr>
      </w:pPr>
      <w:r w:rsidRPr="00C458B3">
        <w:rPr>
          <w:rFonts w:ascii="Arial" w:hAnsi="Arial" w:cs="Arial"/>
          <w:sz w:val="16"/>
          <w:szCs w:val="16"/>
        </w:rPr>
        <w:t xml:space="preserve">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
    <w:p w:rsidR="00C458B3" w:rsidRPr="00C458B3" w:rsidRDefault="00C458B3" w:rsidP="00C458B3">
      <w:pPr>
        <w:ind w:right="-1"/>
        <w:jc w:val="right"/>
        <w:rPr>
          <w:rFonts w:ascii="Arial" w:hAnsi="Arial" w:cs="Arial"/>
          <w:sz w:val="16"/>
          <w:szCs w:val="16"/>
        </w:rPr>
      </w:pPr>
      <w:r w:rsidRPr="00C458B3">
        <w:rPr>
          <w:rFonts w:ascii="Arial" w:hAnsi="Arial" w:cs="Arial"/>
          <w:sz w:val="16"/>
          <w:szCs w:val="16"/>
        </w:rPr>
        <w:t>от                            № ____</w:t>
      </w:r>
    </w:p>
    <w:p w:rsidR="00C458B3" w:rsidRPr="00C458B3" w:rsidRDefault="00C458B3" w:rsidP="00C458B3">
      <w:pPr>
        <w:ind w:right="-1"/>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Регламент</w:t>
      </w: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 xml:space="preserve">реализации полномочий администратора доходов бюджета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по взысканию дебиторской задолженности по платежам в бюджет, пеням и штрафам по ним</w:t>
      </w:r>
    </w:p>
    <w:p w:rsidR="00C458B3" w:rsidRPr="00C458B3" w:rsidRDefault="00C458B3" w:rsidP="00C458B3">
      <w:pPr>
        <w:ind w:right="-1"/>
        <w:jc w:val="center"/>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1. Общие положения</w:t>
      </w:r>
    </w:p>
    <w:p w:rsidR="00C458B3" w:rsidRPr="00C458B3" w:rsidRDefault="00C458B3" w:rsidP="00C458B3">
      <w:pPr>
        <w:ind w:right="-1"/>
        <w:jc w:val="center"/>
        <w:rPr>
          <w:rFonts w:ascii="Arial" w:hAnsi="Arial" w:cs="Arial"/>
          <w:sz w:val="16"/>
          <w:szCs w:val="16"/>
        </w:rPr>
      </w:pP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 </w:t>
      </w:r>
      <w:proofErr w:type="gramStart"/>
      <w:r w:rsidRPr="00C458B3">
        <w:rPr>
          <w:rFonts w:ascii="Arial" w:hAnsi="Arial" w:cs="Arial"/>
          <w:sz w:val="16"/>
          <w:szCs w:val="16"/>
        </w:rPr>
        <w:t xml:space="preserve">Настоящий Регламент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являющейся источником формирования доходов бюджета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устанавливает порядок реализации полномочий администратора доходов бюджета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по взысканию дебиторской задолженности по платежам</w:t>
      </w:r>
      <w:proofErr w:type="gramEnd"/>
      <w:r w:rsidRPr="00C458B3">
        <w:rPr>
          <w:rFonts w:ascii="Arial" w:hAnsi="Arial" w:cs="Arial"/>
          <w:sz w:val="16"/>
          <w:szCs w:val="16"/>
        </w:rPr>
        <w:t xml:space="preserve"> в местный бюджет, пеням и штрафам по ним (далее – Регламент).               </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2. Полномочия администратора доходов осуществляются администрацией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(далее – администрация) по кодам классификации доходов бюджета.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 3. Настоящий регламент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разработан в целях реализации комплекса мер, направленных на улучшение качества администрирования доходов бюджета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(далее - местный бюджет), повышения эффективности работы с просроченной дебиторской задолженностью и принятие своевременных мер по ее взысканию.</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4. Регламент регулирует отношения, связанные с осуществлением администрацией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(далее - администрация) полномочий по </w:t>
      </w:r>
      <w:proofErr w:type="gramStart"/>
      <w:r w:rsidRPr="00C458B3">
        <w:rPr>
          <w:rFonts w:ascii="Arial" w:hAnsi="Arial" w:cs="Arial"/>
          <w:sz w:val="16"/>
          <w:szCs w:val="16"/>
        </w:rPr>
        <w:t>контролю за</w:t>
      </w:r>
      <w:proofErr w:type="gramEnd"/>
      <w:r w:rsidRPr="00C458B3">
        <w:rPr>
          <w:rFonts w:ascii="Arial" w:hAnsi="Arial" w:cs="Arial"/>
          <w:sz w:val="16"/>
          <w:szCs w:val="16"/>
        </w:rPr>
        <w:t xml:space="preserve"> поступлением неналоговых доходов и полномочий по взысканию дебиторской задолженности по платежам в бюджет администрируемой администрацией.</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5.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w:t>
      </w:r>
      <w:proofErr w:type="gramStart"/>
      <w:r w:rsidRPr="00C458B3">
        <w:rPr>
          <w:rFonts w:ascii="Arial" w:hAnsi="Arial" w:cs="Arial"/>
          <w:sz w:val="16"/>
          <w:szCs w:val="16"/>
        </w:rPr>
        <w:t>дств в б</w:t>
      </w:r>
      <w:proofErr w:type="gramEnd"/>
      <w:r w:rsidRPr="00C458B3">
        <w:rPr>
          <w:rFonts w:ascii="Arial" w:hAnsi="Arial" w:cs="Arial"/>
          <w:sz w:val="16"/>
          <w:szCs w:val="16"/>
        </w:rPr>
        <w:t xml:space="preserve">юджет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(далее – местный бюджет), по доходам, администрируемым администрацией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(далее – администрация).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6.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7. Во всем, что не урегулировано настоящим Регламентом, администрация руководствуется действующим законодательством Российской Федерации, Краснодарского края, иными нормативными правовыми актами.</w:t>
      </w:r>
    </w:p>
    <w:p w:rsidR="00C458B3" w:rsidRPr="00C458B3" w:rsidRDefault="00C458B3" w:rsidP="00C458B3">
      <w:pPr>
        <w:ind w:right="-1"/>
        <w:jc w:val="both"/>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458B3" w:rsidRPr="00C458B3" w:rsidRDefault="00C458B3" w:rsidP="00C458B3">
      <w:pPr>
        <w:ind w:right="-1"/>
        <w:rPr>
          <w:rFonts w:ascii="Arial" w:hAnsi="Arial" w:cs="Arial"/>
          <w:sz w:val="16"/>
          <w:szCs w:val="16"/>
        </w:rPr>
      </w:pP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2.1. В целях недопущения образования просроченной дебиторской задолженности: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2.1.1.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 осуществляет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формирования доходов местного бюджета, в том числе: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за фактическим зачислением платежей в местный бюджет в размерах и сроки, установленные законодательством Российской Федерации, договором (государственным контрактом);</w:t>
      </w:r>
    </w:p>
    <w:p w:rsidR="00C458B3" w:rsidRPr="00C458B3" w:rsidRDefault="00C458B3" w:rsidP="00C458B3">
      <w:pPr>
        <w:ind w:firstLine="709"/>
        <w:jc w:val="both"/>
        <w:rPr>
          <w:rFonts w:ascii="Arial" w:hAnsi="Arial" w:cs="Arial"/>
          <w:sz w:val="16"/>
          <w:szCs w:val="16"/>
        </w:rPr>
      </w:pPr>
      <w:proofErr w:type="gramStart"/>
      <w:r w:rsidRPr="00C458B3">
        <w:rPr>
          <w:rFonts w:ascii="Arial" w:hAnsi="Arial" w:cs="Arial"/>
          <w:sz w:val="16"/>
          <w:szCs w:val="16"/>
        </w:rPr>
        <w:t>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End"/>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за своевременным составлением первичных учетных документов в части выплат по оплате труда и расчетов с подотчетными лицами, обосновывающих возникновение дебиторской задолженности или оформляющих операции по ее увеличению (уменьшению);</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 проводит инвентаризацию расчетов с должниками, включая сверку данных по доходам местного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3)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осуществляет мониторинг просроченной дебиторской задолженности в части выплат по оплате труда и расчетов с подотчетными лицами, а также осуществляет своевременное уточнение невыясненных поступлений в местный бюджет;</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2.1.2.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 осуществляет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правильностью исчисления и своевременным начислением неустойки (штрафов, пени);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 проводит мониторинг финансового (платежного) состояния должников на предмет:</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наличия сведений о взыскании с должника денежных сре</w:t>
      </w:r>
      <w:proofErr w:type="gramStart"/>
      <w:r w:rsidRPr="00C458B3">
        <w:rPr>
          <w:rFonts w:ascii="Arial" w:hAnsi="Arial" w:cs="Arial"/>
          <w:sz w:val="16"/>
          <w:szCs w:val="16"/>
        </w:rPr>
        <w:t>дств в р</w:t>
      </w:r>
      <w:proofErr w:type="gramEnd"/>
      <w:r w:rsidRPr="00C458B3">
        <w:rPr>
          <w:rFonts w:ascii="Arial" w:hAnsi="Arial" w:cs="Arial"/>
          <w:sz w:val="16"/>
          <w:szCs w:val="16"/>
        </w:rPr>
        <w:t>амках исполнительного производства;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наличия сведений о возбуждении в отношении должника дела о банкротстве;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3) осуществляет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2.1.3. Главный специалист (контрактный управляющий)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 проводит мониторинг просроченной дебиторской задолженности в части нарушения должником условий договора (муниципального контракта);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lastRenderedPageBreak/>
        <w:t xml:space="preserve">2) осуществляет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полнотой и своевременным составлением первичных учетных документов, обосновывающих возникновение дебиторской задолженности по муниципальным контрактам (договорам), а также передачей документов для отражения в бюджетном учете;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3) осуществляет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правильностью исчисления и своевременным начислением неустойки (штрафов, пени) по муниципальным контрактам (договорам);</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проводит мониторинг финансового (платежного) состояния должников по муниципальным контрактам (договорам) на предмет:</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наличия сведений о взыскании с должника денежных сре</w:t>
      </w:r>
      <w:proofErr w:type="gramStart"/>
      <w:r w:rsidRPr="00C458B3">
        <w:rPr>
          <w:rFonts w:ascii="Arial" w:hAnsi="Arial" w:cs="Arial"/>
          <w:sz w:val="16"/>
          <w:szCs w:val="16"/>
        </w:rPr>
        <w:t>дств в р</w:t>
      </w:r>
      <w:proofErr w:type="gramEnd"/>
      <w:r w:rsidRPr="00C458B3">
        <w:rPr>
          <w:rFonts w:ascii="Arial" w:hAnsi="Arial" w:cs="Arial"/>
          <w:sz w:val="16"/>
          <w:szCs w:val="16"/>
        </w:rPr>
        <w:t>амках исполнительного производства;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наличия сведений о возбуждении в отношении должника дела о банкротстве;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5) осуществляет </w:t>
      </w:r>
      <w:proofErr w:type="gramStart"/>
      <w:r w:rsidRPr="00C458B3">
        <w:rPr>
          <w:rFonts w:ascii="Arial" w:hAnsi="Arial" w:cs="Arial"/>
          <w:sz w:val="16"/>
          <w:szCs w:val="16"/>
        </w:rPr>
        <w:t>контроль за</w:t>
      </w:r>
      <w:proofErr w:type="gramEnd"/>
      <w:r w:rsidRPr="00C458B3">
        <w:rPr>
          <w:rFonts w:ascii="Arial" w:hAnsi="Arial" w:cs="Arial"/>
          <w:sz w:val="16"/>
          <w:szCs w:val="16"/>
        </w:rPr>
        <w:t xml:space="preserve">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по муниципальным контрактам (договорам), законодательством Российской Федерации;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w:t>
      </w:r>
    </w:p>
    <w:p w:rsidR="00C458B3" w:rsidRPr="00C458B3" w:rsidRDefault="00C458B3" w:rsidP="00C458B3">
      <w:pPr>
        <w:ind w:right="-1"/>
        <w:rPr>
          <w:rFonts w:ascii="Arial" w:hAnsi="Arial" w:cs="Arial"/>
          <w:sz w:val="16"/>
          <w:szCs w:val="16"/>
        </w:rPr>
      </w:pPr>
    </w:p>
    <w:p w:rsidR="00C458B3" w:rsidRPr="00C458B3" w:rsidRDefault="00C458B3" w:rsidP="00C458B3">
      <w:pPr>
        <w:ind w:right="-1"/>
        <w:jc w:val="center"/>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3. Мероприятия по урегулированию дебиторской задолженности по доходам в досудебном порядке</w:t>
      </w:r>
    </w:p>
    <w:p w:rsidR="00C458B3" w:rsidRPr="00C458B3" w:rsidRDefault="00C458B3" w:rsidP="00C458B3">
      <w:pPr>
        <w:ind w:right="-1"/>
        <w:rPr>
          <w:rFonts w:ascii="Arial" w:hAnsi="Arial" w:cs="Arial"/>
          <w:sz w:val="16"/>
          <w:szCs w:val="16"/>
        </w:rPr>
      </w:pP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5. Уведомление должников (дебиторов) о переводе их задолженности в </w:t>
      </w:r>
      <w:proofErr w:type="gramStart"/>
      <w:r w:rsidRPr="00C458B3">
        <w:rPr>
          <w:rFonts w:ascii="Arial" w:hAnsi="Arial" w:cs="Arial"/>
          <w:sz w:val="16"/>
          <w:szCs w:val="16"/>
        </w:rPr>
        <w:t>просроченную</w:t>
      </w:r>
      <w:proofErr w:type="gramEnd"/>
      <w:r w:rsidRPr="00C458B3">
        <w:rPr>
          <w:rFonts w:ascii="Arial" w:hAnsi="Arial" w:cs="Arial"/>
          <w:sz w:val="16"/>
          <w:szCs w:val="16"/>
        </w:rPr>
        <w:t xml:space="preserve"> в случае неуплаты или оплаты в неполном объеме платежей, предусмотренных претензиями и (или) требованиями.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7. При добровольном исполнении обязатель</w:t>
      </w:r>
      <w:proofErr w:type="gramStart"/>
      <w:r w:rsidRPr="00C458B3">
        <w:rPr>
          <w:rFonts w:ascii="Arial" w:hAnsi="Arial" w:cs="Arial"/>
          <w:sz w:val="16"/>
          <w:szCs w:val="16"/>
        </w:rPr>
        <w:t>ств в ср</w:t>
      </w:r>
      <w:proofErr w:type="gramEnd"/>
      <w:r w:rsidRPr="00C458B3">
        <w:rPr>
          <w:rFonts w:ascii="Arial" w:hAnsi="Arial" w:cs="Arial"/>
          <w:sz w:val="16"/>
          <w:szCs w:val="16"/>
        </w:rPr>
        <w:t xml:space="preserve">ок, указанный в требовании (претензии), претензионная работа в отношении должника прекращается. </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  8. </w:t>
      </w:r>
      <w:proofErr w:type="gramStart"/>
      <w:r w:rsidRPr="00C458B3">
        <w:rPr>
          <w:rFonts w:ascii="Arial" w:hAnsi="Arial" w:cs="Arial"/>
          <w:sz w:val="16"/>
          <w:szCs w:val="16"/>
        </w:rPr>
        <w:t xml:space="preserve">О факте наличия просроченной дебиторской задолженности в части выплат физическим лицам, юридическим лицам, кроме нарушения должником условий договора (муниципального контракта), специалисты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в срок не позднее 30 календарных дней с даты выявления факта образования просроченной дебиторской задолженности осуществляют подготовку материалов для выполнения </w:t>
      </w:r>
      <w:proofErr w:type="spellStart"/>
      <w:r w:rsidRPr="00C458B3">
        <w:rPr>
          <w:rFonts w:ascii="Arial" w:hAnsi="Arial" w:cs="Arial"/>
          <w:sz w:val="16"/>
          <w:szCs w:val="16"/>
        </w:rPr>
        <w:t>претензионно</w:t>
      </w:r>
      <w:proofErr w:type="spellEnd"/>
      <w:r w:rsidRPr="00C458B3">
        <w:rPr>
          <w:rFonts w:ascii="Arial" w:hAnsi="Arial" w:cs="Arial"/>
          <w:sz w:val="16"/>
          <w:szCs w:val="16"/>
        </w:rPr>
        <w:t xml:space="preserve">-исковой работы и для подготовки требования (претензии) для выполнения </w:t>
      </w:r>
      <w:proofErr w:type="spellStart"/>
      <w:r w:rsidRPr="00C458B3">
        <w:rPr>
          <w:rFonts w:ascii="Arial" w:hAnsi="Arial" w:cs="Arial"/>
          <w:sz w:val="16"/>
          <w:szCs w:val="16"/>
        </w:rPr>
        <w:t>претензионно</w:t>
      </w:r>
      <w:proofErr w:type="spellEnd"/>
      <w:r w:rsidRPr="00C458B3">
        <w:rPr>
          <w:rFonts w:ascii="Arial" w:hAnsi="Arial" w:cs="Arial"/>
          <w:sz w:val="16"/>
          <w:szCs w:val="16"/>
        </w:rPr>
        <w:t>-исковой работы.</w:t>
      </w:r>
      <w:proofErr w:type="gramEnd"/>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9. О факте наличия просроченной дебиторской задолженности в части нарушения должником условий договора (муниципального контракта), главный специалист (контрактный управляющий)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в срок не позднее 30 календарных дней </w:t>
      </w:r>
      <w:proofErr w:type="gramStart"/>
      <w:r w:rsidRPr="00C458B3">
        <w:rPr>
          <w:rFonts w:ascii="Arial" w:hAnsi="Arial" w:cs="Arial"/>
          <w:sz w:val="16"/>
          <w:szCs w:val="16"/>
        </w:rPr>
        <w:t>с даты выявления</w:t>
      </w:r>
      <w:proofErr w:type="gramEnd"/>
      <w:r w:rsidRPr="00C458B3">
        <w:rPr>
          <w:rFonts w:ascii="Arial" w:hAnsi="Arial" w:cs="Arial"/>
          <w:sz w:val="16"/>
          <w:szCs w:val="16"/>
        </w:rPr>
        <w:t xml:space="preserve"> факта образования просроченной дебиторской задолженности подготавливает требования (претензии) для выполнения </w:t>
      </w:r>
      <w:proofErr w:type="spellStart"/>
      <w:r w:rsidRPr="00C458B3">
        <w:rPr>
          <w:rFonts w:ascii="Arial" w:hAnsi="Arial" w:cs="Arial"/>
          <w:sz w:val="16"/>
          <w:szCs w:val="16"/>
        </w:rPr>
        <w:t>претензионно</w:t>
      </w:r>
      <w:proofErr w:type="spellEnd"/>
      <w:r w:rsidRPr="00C458B3">
        <w:rPr>
          <w:rFonts w:ascii="Arial" w:hAnsi="Arial" w:cs="Arial"/>
          <w:sz w:val="16"/>
          <w:szCs w:val="16"/>
        </w:rPr>
        <w:t>-исковой работы.</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10. Главный специалист (контрактный управляющий), при наличии необходимых материалов для выполнения </w:t>
      </w:r>
      <w:proofErr w:type="spellStart"/>
      <w:r w:rsidRPr="00C458B3">
        <w:rPr>
          <w:rFonts w:ascii="Arial" w:hAnsi="Arial" w:cs="Arial"/>
          <w:sz w:val="16"/>
          <w:szCs w:val="16"/>
        </w:rPr>
        <w:t>претензионно</w:t>
      </w:r>
      <w:proofErr w:type="spellEnd"/>
      <w:r w:rsidRPr="00C458B3">
        <w:rPr>
          <w:rFonts w:ascii="Arial" w:hAnsi="Arial" w:cs="Arial"/>
          <w:sz w:val="16"/>
          <w:szCs w:val="16"/>
        </w:rPr>
        <w:t>-исковой работы (копия договора, муниципального контракта, соглашения, акты о нарушении обязательства и иные документы) в зависимости от состава дебиторской задолженности в тридцатидневный срок осуществляет подготовку требования (претензии) и направляет его должнику с приложением расчета задолженности.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11. Требование (претензия) об имеющейся просроченной дебиторской задолженности и пени направляется в адрес должника одним из следующих способов:</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по почте заказным письмом с уведомлением;</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по электронной почте с использованием опции «уведомление о получении» и (или) «прочтении» электронного сообщения;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путем направления требования (претензии) с использованием единой информационной системы в сфере закупок,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12. В требовании (претензии) указываются: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 наименование должника;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 наименование и реквизиты документа-основания;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3) правовые основания для предъявления требования (претензии);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период просрочки;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5) сумма просроченной дебиторской задолженности по платежам, пени;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6) сумма штрафных санкций (при их наличии);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7) предложение оплатить просроченную дебиторскую задолженность в добровольном порядке в срок, установленный требованием (претензией);</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8) реквизиты для перечисления просроченной дебиторской задолженности;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9)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Требование (претензия) подписывается главой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 13. При добровольном исполнении должником обязательств в срок, указанный в требовании (претензии), претензионная работа в отношении должника прекращается, о чем служебным письмом уведомляется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roofErr w:type="gramStart"/>
      <w:r w:rsidRPr="00C458B3">
        <w:rPr>
          <w:rFonts w:ascii="Arial" w:hAnsi="Arial" w:cs="Arial"/>
          <w:sz w:val="16"/>
          <w:szCs w:val="16"/>
        </w:rPr>
        <w:t xml:space="preserve"> .</w:t>
      </w:r>
      <w:proofErr w:type="gramEnd"/>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14. В случае непогашения должником в полном объеме просроченной дебиторской задолженности по истечении установленного в требовании (претензии) срока главный специалист (контрактный управляющий) в зависимости от состава дебиторской задолженности подготавливает документы для подачи искового заявления в соответствии с действующим законодательством Российской Федерации.</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lastRenderedPageBreak/>
        <w:t xml:space="preserve">15. </w:t>
      </w:r>
      <w:proofErr w:type="gramStart"/>
      <w:r w:rsidRPr="00C458B3">
        <w:rPr>
          <w:rFonts w:ascii="Arial" w:hAnsi="Arial" w:cs="Arial"/>
          <w:sz w:val="16"/>
          <w:szCs w:val="16"/>
        </w:rPr>
        <w:t xml:space="preserve">В случае выявления просроченной дебиторской задолженности, соответствующей критериям для отнесения ее к категории безнадежной к взысканию,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ежеквартально, до 1 числа месяца, следующего за отчетным, осуществляет списание с бюджетного учета в соответствии с Порядком, утвержденным постановлением администрации «Об утверждении порядка принятия решений о признании безнадежной к взысканию задолженности по неналоговым платежам в</w:t>
      </w:r>
      <w:proofErr w:type="gramEnd"/>
      <w:r w:rsidRPr="00C458B3">
        <w:rPr>
          <w:rFonts w:ascii="Arial" w:hAnsi="Arial" w:cs="Arial"/>
          <w:sz w:val="16"/>
          <w:szCs w:val="16"/>
        </w:rPr>
        <w:t xml:space="preserve"> бюджет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администратором которых является администрация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w:t>
      </w:r>
    </w:p>
    <w:p w:rsidR="00C458B3" w:rsidRPr="00C458B3" w:rsidRDefault="00C458B3" w:rsidP="00C458B3">
      <w:pPr>
        <w:ind w:right="-1"/>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4. Осуществление мероприятий по взысканию просроченной дебиторской задолженности в рамках исполнительного производства</w:t>
      </w:r>
    </w:p>
    <w:p w:rsidR="00C458B3" w:rsidRPr="00C458B3" w:rsidRDefault="00C458B3" w:rsidP="00C458B3">
      <w:pPr>
        <w:ind w:firstLine="709"/>
        <w:rPr>
          <w:rFonts w:ascii="Arial" w:hAnsi="Arial" w:cs="Arial"/>
          <w:sz w:val="16"/>
          <w:szCs w:val="16"/>
        </w:rPr>
      </w:pP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 </w:t>
      </w:r>
      <w:proofErr w:type="gramStart"/>
      <w:r w:rsidRPr="00C458B3">
        <w:rPr>
          <w:rFonts w:ascii="Arial" w:hAnsi="Arial" w:cs="Arial"/>
          <w:sz w:val="16"/>
          <w:szCs w:val="16"/>
        </w:rPr>
        <w:t xml:space="preserve">В течение 30 дней со дня поступления исполнительного документа в администрацию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главный специалист (контрактный управляющий)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 На стадии принудительного исполнения службой судебных приставов судебных актов о взыскании просроченной дебиторской задолженности с должника, главный специалист (контрактный управляющий) осуществляет информационное взаимодействие со службой судебных приставов, в том числе проводит следующие мероприятия:</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3. Направляет в службу судебных приставов заявления (ходатайства) о предоставлении информации о ходе исполнительного производства, в том числе: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1)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2) об изменении наименования должника (для граждан - фамилия, имя, отчество (при его наличии); для организаций - наименование и юридический адрес);</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3) о сумме непогашенной задолженности по исполнительному документу;</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о наличии данных об объявлении розыска должника, его имущества;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5) об изменении состояния счета/счетов должника, имуществе и правах имущественного характера должника на дату запроса.</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4.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 229-ФЗ «Об исполнительном производстве».</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5. Проводит мониторинг эффективности взыскания просроченной дебиторской задолженности в рамках исполнительного производства.</w:t>
      </w:r>
    </w:p>
    <w:p w:rsidR="00C458B3" w:rsidRPr="00C458B3" w:rsidRDefault="00C458B3" w:rsidP="00C458B3">
      <w:pPr>
        <w:ind w:right="-1"/>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5. Перечень сотрудников, ответственных за работу с дебиторской задолженностью по доходам</w:t>
      </w:r>
    </w:p>
    <w:p w:rsidR="00C458B3" w:rsidRPr="00C458B3" w:rsidRDefault="00C458B3" w:rsidP="00C458B3">
      <w:pPr>
        <w:ind w:right="-1"/>
        <w:jc w:val="center"/>
        <w:rPr>
          <w:rFonts w:ascii="Arial" w:hAnsi="Arial" w:cs="Arial"/>
          <w:sz w:val="16"/>
          <w:szCs w:val="16"/>
        </w:rPr>
      </w:pP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1)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является ответственным за выполнение мероприятий, предусмотренных разделом 2 пунктом 2.1.1  Регламента, мероприятий по реализации полномочий главного администратора доходов. </w:t>
      </w:r>
    </w:p>
    <w:p w:rsidR="00C458B3" w:rsidRPr="00C458B3" w:rsidRDefault="00C458B3" w:rsidP="00C458B3">
      <w:pPr>
        <w:ind w:firstLine="709"/>
        <w:rPr>
          <w:rFonts w:ascii="Arial" w:hAnsi="Arial" w:cs="Arial"/>
          <w:sz w:val="16"/>
          <w:szCs w:val="16"/>
        </w:rPr>
      </w:pPr>
      <w:r w:rsidRPr="00C458B3">
        <w:rPr>
          <w:rFonts w:ascii="Arial" w:hAnsi="Arial" w:cs="Arial"/>
          <w:sz w:val="16"/>
          <w:szCs w:val="16"/>
        </w:rPr>
        <w:t xml:space="preserve">2) Главный специалист (контрактный управляющий) и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w:t>
      </w:r>
      <w:proofErr w:type="gramStart"/>
      <w:r w:rsidRPr="00C458B3">
        <w:rPr>
          <w:rFonts w:ascii="Arial" w:hAnsi="Arial" w:cs="Arial"/>
          <w:sz w:val="16"/>
          <w:szCs w:val="16"/>
        </w:rPr>
        <w:t>района</w:t>
      </w:r>
      <w:proofErr w:type="gramEnd"/>
      <w:r w:rsidRPr="00C458B3">
        <w:rPr>
          <w:rFonts w:ascii="Arial" w:hAnsi="Arial" w:cs="Arial"/>
          <w:sz w:val="16"/>
          <w:szCs w:val="16"/>
        </w:rPr>
        <w:t xml:space="preserve"> на которые являются ответственным за выполнение мероприятий, предусмотренных разделами 2 пунктом 2.1.2 и 2.1.3 Регламента, по муниципальным контрактам (договорам), заключенным для обеспечения нужд администрации.</w:t>
      </w:r>
    </w:p>
    <w:p w:rsidR="00C458B3" w:rsidRPr="00C458B3" w:rsidRDefault="00C458B3" w:rsidP="00C458B3">
      <w:pPr>
        <w:ind w:firstLine="709"/>
        <w:rPr>
          <w:rFonts w:ascii="Arial" w:hAnsi="Arial" w:cs="Arial"/>
          <w:sz w:val="16"/>
          <w:szCs w:val="16"/>
        </w:rPr>
      </w:pPr>
      <w:r w:rsidRPr="00C458B3">
        <w:rPr>
          <w:rFonts w:ascii="Arial" w:hAnsi="Arial" w:cs="Arial"/>
          <w:sz w:val="16"/>
          <w:szCs w:val="16"/>
        </w:rPr>
        <w:t>При этом направление документов и размещение информации осуществляется с учетом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p>
    <w:p w:rsidR="00C458B3" w:rsidRPr="00C458B3" w:rsidRDefault="00C458B3" w:rsidP="00C458B3">
      <w:pPr>
        <w:ind w:right="-1"/>
        <w:rPr>
          <w:rFonts w:ascii="Arial" w:hAnsi="Arial" w:cs="Arial"/>
          <w:sz w:val="16"/>
          <w:szCs w:val="16"/>
        </w:rPr>
      </w:pPr>
    </w:p>
    <w:p w:rsidR="00C458B3" w:rsidRPr="00C458B3" w:rsidRDefault="00C458B3" w:rsidP="00C458B3">
      <w:pPr>
        <w:ind w:right="-1"/>
        <w:jc w:val="center"/>
        <w:rPr>
          <w:rFonts w:ascii="Arial" w:hAnsi="Arial" w:cs="Arial"/>
          <w:sz w:val="16"/>
          <w:szCs w:val="16"/>
        </w:rPr>
      </w:pPr>
      <w:r w:rsidRPr="00C458B3">
        <w:rPr>
          <w:rFonts w:ascii="Arial" w:hAnsi="Arial" w:cs="Arial"/>
          <w:sz w:val="16"/>
          <w:szCs w:val="16"/>
        </w:rPr>
        <w:t>6. Порядок обмена информацией (первичными учетными документами) между структурными подразделениями</w:t>
      </w:r>
    </w:p>
    <w:p w:rsidR="00C458B3" w:rsidRPr="00C458B3" w:rsidRDefault="00C458B3" w:rsidP="00C458B3">
      <w:pPr>
        <w:ind w:right="-1"/>
        <w:rPr>
          <w:rFonts w:ascii="Arial" w:hAnsi="Arial" w:cs="Arial"/>
          <w:sz w:val="16"/>
          <w:szCs w:val="16"/>
        </w:rPr>
      </w:pPr>
    </w:p>
    <w:p w:rsidR="00C458B3" w:rsidRPr="00C458B3" w:rsidRDefault="00C458B3" w:rsidP="00C458B3">
      <w:pPr>
        <w:ind w:right="-1"/>
        <w:jc w:val="both"/>
        <w:rPr>
          <w:rFonts w:ascii="Arial" w:hAnsi="Arial" w:cs="Arial"/>
          <w:sz w:val="16"/>
          <w:szCs w:val="16"/>
        </w:rPr>
      </w:pPr>
      <w:r w:rsidRPr="00C458B3">
        <w:rPr>
          <w:rFonts w:ascii="Arial" w:hAnsi="Arial" w:cs="Arial"/>
          <w:sz w:val="16"/>
          <w:szCs w:val="16"/>
        </w:rPr>
        <w:t xml:space="preserve">           </w:t>
      </w:r>
      <w:proofErr w:type="gramStart"/>
      <w:r w:rsidRPr="00C458B3">
        <w:rPr>
          <w:rFonts w:ascii="Arial" w:hAnsi="Arial" w:cs="Arial"/>
          <w:sz w:val="16"/>
          <w:szCs w:val="16"/>
        </w:rPr>
        <w:t xml:space="preserve">При выявлении дебиторской задолженности по платежам в бюджет, пеням и штрафам по ним главный специалист (финансист)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и главный специалист (контрактный управляющий),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w:t>
      </w:r>
      <w:proofErr w:type="gramEnd"/>
      <w:r w:rsidRPr="00C458B3">
        <w:rPr>
          <w:rFonts w:ascii="Arial" w:hAnsi="Arial" w:cs="Arial"/>
          <w:sz w:val="16"/>
          <w:szCs w:val="16"/>
        </w:rPr>
        <w:t xml:space="preserve">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главному специалисту (финансисту)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для своевременного начисления задолженности.</w:t>
      </w:r>
    </w:p>
    <w:p w:rsidR="00C458B3" w:rsidRPr="00C458B3" w:rsidRDefault="00C458B3" w:rsidP="00C458B3">
      <w:pPr>
        <w:ind w:firstLine="709"/>
        <w:jc w:val="both"/>
        <w:rPr>
          <w:rFonts w:ascii="Arial" w:hAnsi="Arial" w:cs="Arial"/>
          <w:sz w:val="16"/>
          <w:szCs w:val="16"/>
        </w:rPr>
      </w:pPr>
      <w:proofErr w:type="gramStart"/>
      <w:r w:rsidRPr="00C458B3">
        <w:rPr>
          <w:rFonts w:ascii="Arial" w:hAnsi="Arial" w:cs="Arial"/>
          <w:sz w:val="16"/>
          <w:szCs w:val="16"/>
        </w:rPr>
        <w:t xml:space="preserve">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w:t>
      </w:r>
      <w:proofErr w:type="gramEnd"/>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 Подписанное уведомление в течение одного рабочего дня направляется должнику (дебитору), а второй экземпляр передается главному специалисту (финансисту)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C458B3" w:rsidRPr="00C458B3" w:rsidRDefault="00C458B3" w:rsidP="00C458B3">
      <w:pPr>
        <w:ind w:firstLine="709"/>
        <w:jc w:val="both"/>
        <w:rPr>
          <w:rFonts w:ascii="Arial" w:hAnsi="Arial" w:cs="Arial"/>
          <w:sz w:val="16"/>
          <w:szCs w:val="16"/>
        </w:rPr>
      </w:pPr>
      <w:r w:rsidRPr="00C458B3">
        <w:rPr>
          <w:rFonts w:ascii="Arial" w:hAnsi="Arial" w:cs="Arial"/>
          <w:sz w:val="16"/>
          <w:szCs w:val="16"/>
        </w:rPr>
        <w:t xml:space="preserve">В случае принятия решения о принудительном взыскании дебиторской задолженности по доходам подготовка документов и взаимодействие специалистами администрации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района осуществляется в соответствии с разделом 4 Регламента.</w:t>
      </w:r>
    </w:p>
    <w:p w:rsidR="00C458B3" w:rsidRPr="00C458B3" w:rsidRDefault="00C458B3" w:rsidP="00C458B3">
      <w:pPr>
        <w:ind w:right="-1"/>
        <w:rPr>
          <w:rFonts w:ascii="Arial" w:hAnsi="Arial" w:cs="Arial"/>
          <w:sz w:val="16"/>
          <w:szCs w:val="16"/>
        </w:rPr>
      </w:pPr>
    </w:p>
    <w:p w:rsidR="00C458B3" w:rsidRPr="00C458B3" w:rsidRDefault="00C458B3" w:rsidP="00C458B3">
      <w:pPr>
        <w:ind w:right="-1"/>
        <w:rPr>
          <w:rFonts w:ascii="Arial" w:hAnsi="Arial" w:cs="Arial"/>
          <w:sz w:val="16"/>
          <w:szCs w:val="16"/>
        </w:rPr>
      </w:pPr>
      <w:r w:rsidRPr="00C458B3">
        <w:rPr>
          <w:rFonts w:ascii="Arial" w:hAnsi="Arial" w:cs="Arial"/>
          <w:sz w:val="16"/>
          <w:szCs w:val="16"/>
        </w:rPr>
        <w:t xml:space="preserve">Глава </w:t>
      </w:r>
      <w:proofErr w:type="spellStart"/>
      <w:r w:rsidRPr="00C458B3">
        <w:rPr>
          <w:rFonts w:ascii="Arial" w:hAnsi="Arial" w:cs="Arial"/>
          <w:sz w:val="16"/>
          <w:szCs w:val="16"/>
        </w:rPr>
        <w:t>Бесскорбненского</w:t>
      </w:r>
      <w:proofErr w:type="spellEnd"/>
      <w:r w:rsidRPr="00C458B3">
        <w:rPr>
          <w:rFonts w:ascii="Arial" w:hAnsi="Arial" w:cs="Arial"/>
          <w:sz w:val="16"/>
          <w:szCs w:val="16"/>
        </w:rPr>
        <w:t xml:space="preserve"> сельского поселения </w:t>
      </w:r>
    </w:p>
    <w:p w:rsidR="00C458B3" w:rsidRDefault="00C458B3" w:rsidP="00A8112D">
      <w:pPr>
        <w:ind w:right="-1"/>
        <w:rPr>
          <w:rFonts w:ascii="Arial" w:hAnsi="Arial" w:cs="Arial"/>
          <w:sz w:val="16"/>
          <w:szCs w:val="16"/>
        </w:rPr>
      </w:pPr>
      <w:proofErr w:type="spellStart"/>
      <w:r w:rsidRPr="00C458B3">
        <w:rPr>
          <w:rFonts w:ascii="Arial" w:hAnsi="Arial" w:cs="Arial"/>
          <w:sz w:val="16"/>
          <w:szCs w:val="16"/>
        </w:rPr>
        <w:t>Новокубанского</w:t>
      </w:r>
      <w:proofErr w:type="spellEnd"/>
      <w:r w:rsidRPr="00C458B3">
        <w:rPr>
          <w:rFonts w:ascii="Arial" w:hAnsi="Arial" w:cs="Arial"/>
          <w:sz w:val="16"/>
          <w:szCs w:val="16"/>
        </w:rPr>
        <w:t xml:space="preserve"> рай</w:t>
      </w:r>
      <w:r>
        <w:rPr>
          <w:rFonts w:ascii="Arial" w:hAnsi="Arial" w:cs="Arial"/>
          <w:sz w:val="16"/>
          <w:szCs w:val="16"/>
        </w:rPr>
        <w:t>она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Н.И.Цыбулин</w:t>
      </w:r>
      <w:proofErr w:type="spellEnd"/>
    </w:p>
    <w:p w:rsidR="00C458B3" w:rsidRDefault="00C458B3" w:rsidP="00A8112D">
      <w:pPr>
        <w:ind w:right="-1"/>
        <w:rPr>
          <w:rFonts w:ascii="Arial" w:hAnsi="Arial" w:cs="Arial"/>
          <w:sz w:val="16"/>
          <w:szCs w:val="16"/>
        </w:rPr>
      </w:pPr>
    </w:p>
    <w:p w:rsidR="00C458B3" w:rsidRDefault="00C458B3" w:rsidP="00A8112D">
      <w:pPr>
        <w:ind w:right="-1"/>
        <w:rPr>
          <w:rFonts w:ascii="Arial" w:hAnsi="Arial" w:cs="Arial"/>
          <w:sz w:val="16"/>
          <w:szCs w:val="16"/>
        </w:rPr>
      </w:pPr>
    </w:p>
    <w:p w:rsidR="00C458B3" w:rsidRPr="00431E26" w:rsidRDefault="00C458B3"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A5430D">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A5430D">
              <w:rPr>
                <w:rFonts w:ascii="Arial" w:hAnsi="Arial" w:cs="Arial"/>
                <w:sz w:val="16"/>
                <w:szCs w:val="16"/>
              </w:rPr>
              <w:t>Н.И.Цыбулин</w:t>
            </w:r>
            <w:proofErr w:type="spellEnd"/>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C458B3">
              <w:rPr>
                <w:rFonts w:ascii="Arial" w:hAnsi="Arial" w:cs="Arial"/>
                <w:sz w:val="16"/>
                <w:szCs w:val="16"/>
              </w:rPr>
              <w:t>16</w:t>
            </w:r>
            <w:r w:rsidRPr="00431E26">
              <w:rPr>
                <w:rFonts w:ascii="Arial" w:hAnsi="Arial" w:cs="Arial"/>
                <w:sz w:val="16"/>
                <w:szCs w:val="16"/>
              </w:rPr>
              <w:t>»</w:t>
            </w:r>
            <w:r w:rsidR="009C48F5" w:rsidRPr="00431E26">
              <w:rPr>
                <w:rFonts w:ascii="Arial" w:hAnsi="Arial" w:cs="Arial"/>
                <w:sz w:val="16"/>
                <w:szCs w:val="16"/>
              </w:rPr>
              <w:t xml:space="preserve"> </w:t>
            </w:r>
            <w:r w:rsidR="00C458B3">
              <w:rPr>
                <w:rFonts w:ascii="Arial" w:hAnsi="Arial" w:cs="Arial"/>
                <w:sz w:val="16"/>
                <w:szCs w:val="16"/>
              </w:rPr>
              <w:t>февраля</w:t>
            </w:r>
            <w:r w:rsidR="00F32C14">
              <w:rPr>
                <w:rFonts w:ascii="Arial" w:hAnsi="Arial" w:cs="Arial"/>
                <w:sz w:val="16"/>
                <w:szCs w:val="16"/>
              </w:rPr>
              <w:t xml:space="preserve"> 202</w:t>
            </w:r>
            <w:r w:rsidR="00A5430D">
              <w:rPr>
                <w:rFonts w:ascii="Arial" w:hAnsi="Arial" w:cs="Arial"/>
                <w:sz w:val="16"/>
                <w:szCs w:val="16"/>
              </w:rPr>
              <w:t>4</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Дата выхода бюллетеня</w:t>
            </w:r>
            <w:r w:rsidR="00FE19E5">
              <w:rPr>
                <w:rFonts w:ascii="Arial" w:hAnsi="Arial" w:cs="Arial"/>
                <w:sz w:val="16"/>
                <w:szCs w:val="16"/>
              </w:rPr>
              <w:t xml:space="preserve"> </w:t>
            </w:r>
            <w:r w:rsidR="00A5430D">
              <w:rPr>
                <w:rFonts w:ascii="Arial" w:hAnsi="Arial" w:cs="Arial"/>
                <w:sz w:val="16"/>
                <w:szCs w:val="16"/>
              </w:rPr>
              <w:t>1</w:t>
            </w:r>
            <w:r w:rsidR="00C458B3">
              <w:rPr>
                <w:rFonts w:ascii="Arial" w:hAnsi="Arial" w:cs="Arial"/>
                <w:sz w:val="16"/>
                <w:szCs w:val="16"/>
              </w:rPr>
              <w:t>7</w:t>
            </w:r>
            <w:r w:rsidR="00946ED2" w:rsidRPr="00431E26">
              <w:rPr>
                <w:rFonts w:ascii="Arial" w:hAnsi="Arial" w:cs="Arial"/>
                <w:sz w:val="16"/>
                <w:szCs w:val="16"/>
              </w:rPr>
              <w:t>.</w:t>
            </w:r>
            <w:r w:rsidR="00A5430D">
              <w:rPr>
                <w:rFonts w:ascii="Arial" w:hAnsi="Arial" w:cs="Arial"/>
                <w:sz w:val="16"/>
                <w:szCs w:val="16"/>
              </w:rPr>
              <w:t>0</w:t>
            </w:r>
            <w:r w:rsidR="00C458B3">
              <w:rPr>
                <w:rFonts w:ascii="Arial" w:hAnsi="Arial" w:cs="Arial"/>
                <w:sz w:val="16"/>
                <w:szCs w:val="16"/>
              </w:rPr>
              <w:t>2</w:t>
            </w:r>
            <w:r w:rsidR="00A5430D">
              <w:rPr>
                <w:rFonts w:ascii="Arial" w:hAnsi="Arial" w:cs="Arial"/>
                <w:sz w:val="16"/>
                <w:szCs w:val="16"/>
              </w:rPr>
              <w:t>.2024</w:t>
            </w:r>
            <w:r w:rsidRPr="00431E26">
              <w:rPr>
                <w:rFonts w:ascii="Arial" w:hAnsi="Arial" w:cs="Arial"/>
                <w:sz w:val="16"/>
                <w:szCs w:val="16"/>
              </w:rPr>
              <w:t>г</w:t>
            </w:r>
            <w:r w:rsidR="00A5430D">
              <w:rPr>
                <w:rFonts w:ascii="Arial" w:hAnsi="Arial" w:cs="Arial"/>
                <w:sz w:val="16"/>
                <w:szCs w:val="16"/>
              </w:rPr>
              <w:t>.</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C458B3" w:rsidRPr="008816AE" w:rsidRDefault="00C458B3">
      <w:pPr>
        <w:ind w:right="-1"/>
        <w:rPr>
          <w:rFonts w:ascii="Arial" w:hAnsi="Arial" w:cs="Arial"/>
          <w:sz w:val="16"/>
          <w:szCs w:val="16"/>
        </w:rPr>
      </w:pPr>
    </w:p>
    <w:sectPr w:rsidR="00C458B3" w:rsidRPr="008816AE" w:rsidSect="001F2241">
      <w:headerReference w:type="even" r:id="rId9"/>
      <w:footerReference w:type="default" r:id="rId10"/>
      <w:pgSz w:w="11906" w:h="16838"/>
      <w:pgMar w:top="142"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90" w:rsidRDefault="00694A90">
      <w:r>
        <w:separator/>
      </w:r>
    </w:p>
  </w:endnote>
  <w:endnote w:type="continuationSeparator" w:id="0">
    <w:p w:rsidR="00694A90" w:rsidRDefault="0069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font>
  <w:font w:name="font237">
    <w:altName w:val="MS P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3595"/>
      <w:docPartObj>
        <w:docPartGallery w:val="Page Numbers (Bottom of Page)"/>
        <w:docPartUnique/>
      </w:docPartObj>
    </w:sdtPr>
    <w:sdtEndPr/>
    <w:sdtContent>
      <w:p w:rsidR="00FE5E29" w:rsidRDefault="006616BA">
        <w:pPr>
          <w:pStyle w:val="af5"/>
          <w:jc w:val="right"/>
        </w:pPr>
        <w:r>
          <w:fldChar w:fldCharType="begin"/>
        </w:r>
        <w:r>
          <w:instrText xml:space="preserve"> PAGE   \* MERGEFORMAT </w:instrText>
        </w:r>
        <w:r>
          <w:fldChar w:fldCharType="separate"/>
        </w:r>
        <w:r w:rsidR="00C458B3">
          <w:rPr>
            <w:noProof/>
          </w:rPr>
          <w:t>1</w:t>
        </w:r>
        <w:r>
          <w:rPr>
            <w:noProof/>
          </w:rPr>
          <w:fldChar w:fldCharType="end"/>
        </w:r>
      </w:p>
    </w:sdtContent>
  </w:sdt>
  <w:p w:rsidR="00FE5E29" w:rsidRDefault="00FE5E2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90" w:rsidRDefault="00694A90">
      <w:r>
        <w:separator/>
      </w:r>
    </w:p>
  </w:footnote>
  <w:footnote w:type="continuationSeparator" w:id="0">
    <w:p w:rsidR="00694A90" w:rsidRDefault="0069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9" w:rsidRDefault="00833C84" w:rsidP="00A558D3">
    <w:pPr>
      <w:pStyle w:val="af3"/>
      <w:framePr w:wrap="around" w:vAnchor="text" w:hAnchor="margin" w:xAlign="center" w:y="1"/>
      <w:rPr>
        <w:rStyle w:val="afc"/>
      </w:rPr>
    </w:pPr>
    <w:r>
      <w:rPr>
        <w:rStyle w:val="afc"/>
      </w:rPr>
      <w:fldChar w:fldCharType="begin"/>
    </w:r>
    <w:r w:rsidR="00FE5E29">
      <w:rPr>
        <w:rStyle w:val="afc"/>
      </w:rPr>
      <w:instrText xml:space="preserve">PAGE  </w:instrText>
    </w:r>
    <w:r>
      <w:rPr>
        <w:rStyle w:val="afc"/>
      </w:rPr>
      <w:fldChar w:fldCharType="end"/>
    </w:r>
  </w:p>
  <w:p w:rsidR="00FE5E29" w:rsidRDefault="00FE5E2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2DC77341"/>
    <w:multiLevelType w:val="hybridMultilevel"/>
    <w:tmpl w:val="8BC6B10A"/>
    <w:lvl w:ilvl="0" w:tplc="E8102C22">
      <w:start w:val="1"/>
      <w:numFmt w:val="decimal"/>
      <w:lvlText w:val="%1."/>
      <w:lvlJc w:val="left"/>
      <w:pPr>
        <w:ind w:left="1354" w:hanging="795"/>
      </w:pPr>
      <w:rPr>
        <w:rFonts w:cs="Times New Roman" w:hint="default"/>
      </w:rPr>
    </w:lvl>
    <w:lvl w:ilvl="1" w:tplc="04190019" w:tentative="1">
      <w:start w:val="1"/>
      <w:numFmt w:val="lowerLetter"/>
      <w:lvlText w:val="%2."/>
      <w:lvlJc w:val="left"/>
      <w:pPr>
        <w:ind w:left="1639" w:hanging="360"/>
      </w:pPr>
      <w:rPr>
        <w:rFonts w:cs="Times New Roman"/>
      </w:rPr>
    </w:lvl>
    <w:lvl w:ilvl="2" w:tplc="0419001B" w:tentative="1">
      <w:start w:val="1"/>
      <w:numFmt w:val="lowerRoman"/>
      <w:lvlText w:val="%3."/>
      <w:lvlJc w:val="right"/>
      <w:pPr>
        <w:ind w:left="2359" w:hanging="180"/>
      </w:pPr>
      <w:rPr>
        <w:rFonts w:cs="Times New Roman"/>
      </w:rPr>
    </w:lvl>
    <w:lvl w:ilvl="3" w:tplc="0419000F" w:tentative="1">
      <w:start w:val="1"/>
      <w:numFmt w:val="decimal"/>
      <w:lvlText w:val="%4."/>
      <w:lvlJc w:val="left"/>
      <w:pPr>
        <w:ind w:left="3079" w:hanging="360"/>
      </w:pPr>
      <w:rPr>
        <w:rFonts w:cs="Times New Roman"/>
      </w:rPr>
    </w:lvl>
    <w:lvl w:ilvl="4" w:tplc="04190019" w:tentative="1">
      <w:start w:val="1"/>
      <w:numFmt w:val="lowerLetter"/>
      <w:lvlText w:val="%5."/>
      <w:lvlJc w:val="left"/>
      <w:pPr>
        <w:ind w:left="3799" w:hanging="360"/>
      </w:pPr>
      <w:rPr>
        <w:rFonts w:cs="Times New Roman"/>
      </w:rPr>
    </w:lvl>
    <w:lvl w:ilvl="5" w:tplc="0419001B" w:tentative="1">
      <w:start w:val="1"/>
      <w:numFmt w:val="lowerRoman"/>
      <w:lvlText w:val="%6."/>
      <w:lvlJc w:val="right"/>
      <w:pPr>
        <w:ind w:left="4519" w:hanging="180"/>
      </w:pPr>
      <w:rPr>
        <w:rFonts w:cs="Times New Roman"/>
      </w:rPr>
    </w:lvl>
    <w:lvl w:ilvl="6" w:tplc="0419000F" w:tentative="1">
      <w:start w:val="1"/>
      <w:numFmt w:val="decimal"/>
      <w:lvlText w:val="%7."/>
      <w:lvlJc w:val="left"/>
      <w:pPr>
        <w:ind w:left="5239" w:hanging="360"/>
      </w:pPr>
      <w:rPr>
        <w:rFonts w:cs="Times New Roman"/>
      </w:rPr>
    </w:lvl>
    <w:lvl w:ilvl="7" w:tplc="04190019" w:tentative="1">
      <w:start w:val="1"/>
      <w:numFmt w:val="lowerLetter"/>
      <w:lvlText w:val="%8."/>
      <w:lvlJc w:val="left"/>
      <w:pPr>
        <w:ind w:left="5959" w:hanging="360"/>
      </w:pPr>
      <w:rPr>
        <w:rFonts w:cs="Times New Roman"/>
      </w:rPr>
    </w:lvl>
    <w:lvl w:ilvl="8" w:tplc="0419001B" w:tentative="1">
      <w:start w:val="1"/>
      <w:numFmt w:val="lowerRoman"/>
      <w:lvlText w:val="%9."/>
      <w:lvlJc w:val="right"/>
      <w:pPr>
        <w:ind w:left="6679" w:hanging="180"/>
      </w:pPr>
      <w:rPr>
        <w:rFonts w:cs="Times New Roman"/>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39386909"/>
    <w:multiLevelType w:val="hybridMultilevel"/>
    <w:tmpl w:val="BAFA97C0"/>
    <w:lvl w:ilvl="0" w:tplc="F858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AA56C2E"/>
    <w:multiLevelType w:val="singleLevel"/>
    <w:tmpl w:val="E5B84ED8"/>
    <w:lvl w:ilvl="0">
      <w:numFmt w:val="bullet"/>
      <w:lvlText w:val="-"/>
      <w:lvlJc w:val="left"/>
      <w:pPr>
        <w:tabs>
          <w:tab w:val="num" w:pos="1110"/>
        </w:tabs>
        <w:ind w:left="1110" w:hanging="390"/>
      </w:pPr>
      <w:rPr>
        <w:rFonts w:hint="default"/>
      </w:rPr>
    </w:lvl>
  </w:abstractNum>
  <w:abstractNum w:abstractNumId="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74E378B"/>
    <w:multiLevelType w:val="hybridMultilevel"/>
    <w:tmpl w:val="0EF63D7E"/>
    <w:lvl w:ilvl="0" w:tplc="F8581098">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hint="default"/>
      </w:rPr>
    </w:lvl>
    <w:lvl w:ilvl="8" w:tplc="04190005" w:tentative="1">
      <w:start w:val="1"/>
      <w:numFmt w:val="bullet"/>
      <w:lvlText w:val=""/>
      <w:lvlJc w:val="left"/>
      <w:pPr>
        <w:ind w:left="7039" w:hanging="360"/>
      </w:pPr>
      <w:rPr>
        <w:rFonts w:ascii="Wingdings" w:hAnsi="Wingdings" w:hint="default"/>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
  </w:num>
  <w:num w:numId="4">
    <w:abstractNumId w:val="8"/>
  </w:num>
  <w:num w:numId="5">
    <w:abstractNumId w:val="6"/>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5"/>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038"/>
    <w:rsid w:val="00001AE2"/>
    <w:rsid w:val="00006286"/>
    <w:rsid w:val="000124AF"/>
    <w:rsid w:val="00012DBC"/>
    <w:rsid w:val="00022FB6"/>
    <w:rsid w:val="0002370C"/>
    <w:rsid w:val="00025008"/>
    <w:rsid w:val="000368F5"/>
    <w:rsid w:val="00052919"/>
    <w:rsid w:val="0005547B"/>
    <w:rsid w:val="000573CB"/>
    <w:rsid w:val="00090C84"/>
    <w:rsid w:val="000A1399"/>
    <w:rsid w:val="000B0958"/>
    <w:rsid w:val="000B0C22"/>
    <w:rsid w:val="000B62E6"/>
    <w:rsid w:val="000C27EE"/>
    <w:rsid w:val="000C469A"/>
    <w:rsid w:val="000D1040"/>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E6BE6"/>
    <w:rsid w:val="001F1FF9"/>
    <w:rsid w:val="001F2241"/>
    <w:rsid w:val="00223E56"/>
    <w:rsid w:val="00225D6D"/>
    <w:rsid w:val="00226080"/>
    <w:rsid w:val="00232AAB"/>
    <w:rsid w:val="00235ACE"/>
    <w:rsid w:val="002462AB"/>
    <w:rsid w:val="00250B4E"/>
    <w:rsid w:val="00252332"/>
    <w:rsid w:val="00252442"/>
    <w:rsid w:val="00263944"/>
    <w:rsid w:val="00265150"/>
    <w:rsid w:val="00265322"/>
    <w:rsid w:val="00283F2E"/>
    <w:rsid w:val="002850BD"/>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61172"/>
    <w:rsid w:val="003715C6"/>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E70D8"/>
    <w:rsid w:val="003F1EBC"/>
    <w:rsid w:val="003F26E4"/>
    <w:rsid w:val="003F7C28"/>
    <w:rsid w:val="004003B6"/>
    <w:rsid w:val="00413E64"/>
    <w:rsid w:val="004214BC"/>
    <w:rsid w:val="00426553"/>
    <w:rsid w:val="00426FFB"/>
    <w:rsid w:val="0043167D"/>
    <w:rsid w:val="00431E26"/>
    <w:rsid w:val="00443A02"/>
    <w:rsid w:val="00444B6E"/>
    <w:rsid w:val="00450822"/>
    <w:rsid w:val="0045668C"/>
    <w:rsid w:val="00467789"/>
    <w:rsid w:val="00476925"/>
    <w:rsid w:val="00476E26"/>
    <w:rsid w:val="004831DE"/>
    <w:rsid w:val="00483F58"/>
    <w:rsid w:val="00484012"/>
    <w:rsid w:val="00484F30"/>
    <w:rsid w:val="00494508"/>
    <w:rsid w:val="004A5848"/>
    <w:rsid w:val="004B1957"/>
    <w:rsid w:val="004C01F4"/>
    <w:rsid w:val="004D34F8"/>
    <w:rsid w:val="004E082C"/>
    <w:rsid w:val="004F4123"/>
    <w:rsid w:val="004F6B1D"/>
    <w:rsid w:val="0050507F"/>
    <w:rsid w:val="005101BC"/>
    <w:rsid w:val="00520ABB"/>
    <w:rsid w:val="00520AF1"/>
    <w:rsid w:val="005416BF"/>
    <w:rsid w:val="00554C55"/>
    <w:rsid w:val="00566226"/>
    <w:rsid w:val="00574466"/>
    <w:rsid w:val="0058670E"/>
    <w:rsid w:val="0059395E"/>
    <w:rsid w:val="005A2160"/>
    <w:rsid w:val="005A79DC"/>
    <w:rsid w:val="005B1A44"/>
    <w:rsid w:val="005B65FB"/>
    <w:rsid w:val="005B6B2A"/>
    <w:rsid w:val="005C3DD0"/>
    <w:rsid w:val="005C7FE9"/>
    <w:rsid w:val="005D4953"/>
    <w:rsid w:val="005D5A76"/>
    <w:rsid w:val="005E1B89"/>
    <w:rsid w:val="005E37B7"/>
    <w:rsid w:val="005F2603"/>
    <w:rsid w:val="005F6360"/>
    <w:rsid w:val="00604B37"/>
    <w:rsid w:val="00615CD9"/>
    <w:rsid w:val="00626498"/>
    <w:rsid w:val="00636220"/>
    <w:rsid w:val="00636EA2"/>
    <w:rsid w:val="006512CC"/>
    <w:rsid w:val="006614A2"/>
    <w:rsid w:val="006616BA"/>
    <w:rsid w:val="00677316"/>
    <w:rsid w:val="00684AD3"/>
    <w:rsid w:val="00694A90"/>
    <w:rsid w:val="00694BA8"/>
    <w:rsid w:val="00694DA2"/>
    <w:rsid w:val="006A1DDB"/>
    <w:rsid w:val="006A589C"/>
    <w:rsid w:val="006A5C35"/>
    <w:rsid w:val="006B0A2F"/>
    <w:rsid w:val="006B5C65"/>
    <w:rsid w:val="006C1E22"/>
    <w:rsid w:val="006C31DB"/>
    <w:rsid w:val="006C353D"/>
    <w:rsid w:val="006C4EDE"/>
    <w:rsid w:val="006D4DC4"/>
    <w:rsid w:val="006E09E8"/>
    <w:rsid w:val="006E7DC8"/>
    <w:rsid w:val="006F0836"/>
    <w:rsid w:val="006F0D54"/>
    <w:rsid w:val="006F3C93"/>
    <w:rsid w:val="007006FC"/>
    <w:rsid w:val="0070347B"/>
    <w:rsid w:val="00711BF5"/>
    <w:rsid w:val="007170CF"/>
    <w:rsid w:val="0072569D"/>
    <w:rsid w:val="00725C5F"/>
    <w:rsid w:val="0076241A"/>
    <w:rsid w:val="00764C56"/>
    <w:rsid w:val="007831CA"/>
    <w:rsid w:val="00795450"/>
    <w:rsid w:val="00797817"/>
    <w:rsid w:val="007A0C3C"/>
    <w:rsid w:val="007A15B9"/>
    <w:rsid w:val="007A394D"/>
    <w:rsid w:val="007B0639"/>
    <w:rsid w:val="007F6243"/>
    <w:rsid w:val="008247D9"/>
    <w:rsid w:val="00826826"/>
    <w:rsid w:val="00833C84"/>
    <w:rsid w:val="00834007"/>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7C3F"/>
    <w:rsid w:val="009350A8"/>
    <w:rsid w:val="00946ED2"/>
    <w:rsid w:val="00953D1C"/>
    <w:rsid w:val="00990AAB"/>
    <w:rsid w:val="00994552"/>
    <w:rsid w:val="009C01CF"/>
    <w:rsid w:val="009C2CD2"/>
    <w:rsid w:val="009C4330"/>
    <w:rsid w:val="009C48F5"/>
    <w:rsid w:val="009C72AB"/>
    <w:rsid w:val="009C7BDE"/>
    <w:rsid w:val="009D7C8A"/>
    <w:rsid w:val="009F6C58"/>
    <w:rsid w:val="009F7DFE"/>
    <w:rsid w:val="00A07DA0"/>
    <w:rsid w:val="00A12970"/>
    <w:rsid w:val="00A24D41"/>
    <w:rsid w:val="00A27271"/>
    <w:rsid w:val="00A4049C"/>
    <w:rsid w:val="00A40E10"/>
    <w:rsid w:val="00A43414"/>
    <w:rsid w:val="00A53BF1"/>
    <w:rsid w:val="00A53E1F"/>
    <w:rsid w:val="00A542BE"/>
    <w:rsid w:val="00A5430D"/>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09C2"/>
    <w:rsid w:val="00B41965"/>
    <w:rsid w:val="00B425C6"/>
    <w:rsid w:val="00B61C8B"/>
    <w:rsid w:val="00B70EE2"/>
    <w:rsid w:val="00B84A81"/>
    <w:rsid w:val="00B8676A"/>
    <w:rsid w:val="00B93201"/>
    <w:rsid w:val="00BB2773"/>
    <w:rsid w:val="00BB3B82"/>
    <w:rsid w:val="00BC28CB"/>
    <w:rsid w:val="00BD767F"/>
    <w:rsid w:val="00C20D98"/>
    <w:rsid w:val="00C27675"/>
    <w:rsid w:val="00C40E20"/>
    <w:rsid w:val="00C4405A"/>
    <w:rsid w:val="00C458B3"/>
    <w:rsid w:val="00C50A39"/>
    <w:rsid w:val="00C541DE"/>
    <w:rsid w:val="00C61068"/>
    <w:rsid w:val="00C6393B"/>
    <w:rsid w:val="00C66302"/>
    <w:rsid w:val="00C717BA"/>
    <w:rsid w:val="00C80C3A"/>
    <w:rsid w:val="00C8414F"/>
    <w:rsid w:val="00C90755"/>
    <w:rsid w:val="00CB3BA7"/>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3206"/>
    <w:rsid w:val="00DD542B"/>
    <w:rsid w:val="00DD552C"/>
    <w:rsid w:val="00DD5667"/>
    <w:rsid w:val="00DD58C5"/>
    <w:rsid w:val="00DD6627"/>
    <w:rsid w:val="00DF0F96"/>
    <w:rsid w:val="00DF287F"/>
    <w:rsid w:val="00E01BE9"/>
    <w:rsid w:val="00E248F8"/>
    <w:rsid w:val="00E26D05"/>
    <w:rsid w:val="00E66BEF"/>
    <w:rsid w:val="00E7087E"/>
    <w:rsid w:val="00E95A9F"/>
    <w:rsid w:val="00EA037E"/>
    <w:rsid w:val="00EA7185"/>
    <w:rsid w:val="00EB3DC5"/>
    <w:rsid w:val="00EC7D2E"/>
    <w:rsid w:val="00EE7157"/>
    <w:rsid w:val="00EF7101"/>
    <w:rsid w:val="00EF77D8"/>
    <w:rsid w:val="00F12420"/>
    <w:rsid w:val="00F13580"/>
    <w:rsid w:val="00F20501"/>
    <w:rsid w:val="00F209F3"/>
    <w:rsid w:val="00F225E3"/>
    <w:rsid w:val="00F226BA"/>
    <w:rsid w:val="00F235F5"/>
    <w:rsid w:val="00F32C14"/>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19E5"/>
    <w:rsid w:val="00FE5E29"/>
    <w:rsid w:val="00FE7A16"/>
    <w:rsid w:val="00FF26A9"/>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9"/>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9"/>
    <w:rsid w:val="007831CA"/>
    <w:rPr>
      <w:rFonts w:ascii="Arial" w:hAnsi="Arial" w:cs="Arial"/>
      <w:b/>
      <w:bCs/>
      <w:i/>
      <w:iCs/>
      <w:sz w:val="28"/>
      <w:szCs w:val="28"/>
    </w:rPr>
  </w:style>
  <w:style w:type="character" w:customStyle="1" w:styleId="30">
    <w:name w:val="Заголовок 3 Знак"/>
    <w:link w:val="3"/>
    <w:uiPriority w:val="9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 w:type="numbering" w:customStyle="1" w:styleId="150">
    <w:name w:val="Нет списка15"/>
    <w:next w:val="a2"/>
    <w:uiPriority w:val="99"/>
    <w:semiHidden/>
    <w:unhideWhenUsed/>
    <w:rsid w:val="00A5430D"/>
  </w:style>
  <w:style w:type="character" w:customStyle="1" w:styleId="afff4">
    <w:name w:val="Цветовое выделение"/>
    <w:uiPriority w:val="99"/>
    <w:rsid w:val="00A5430D"/>
    <w:rPr>
      <w:b/>
      <w:color w:val="26282F"/>
    </w:rPr>
  </w:style>
  <w:style w:type="paragraph" w:customStyle="1" w:styleId="afff5">
    <w:name w:val="Нормальный (таблица)"/>
    <w:basedOn w:val="a"/>
    <w:next w:val="a"/>
    <w:uiPriority w:val="99"/>
    <w:rsid w:val="00A5430D"/>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A5430D"/>
    <w:pPr>
      <w:widowControl w:val="0"/>
      <w:autoSpaceDE w:val="0"/>
      <w:autoSpaceDN w:val="0"/>
      <w:adjustRightInd w:val="0"/>
    </w:pPr>
    <w:rPr>
      <w:rFonts w:ascii="Times New Roman CYR" w:hAnsi="Times New Roman CYR" w:cs="Times New Roman CYR"/>
    </w:rPr>
  </w:style>
  <w:style w:type="character" w:customStyle="1" w:styleId="afff7">
    <w:name w:val="Цветовое выделение для Текст"/>
    <w:uiPriority w:val="99"/>
    <w:rsid w:val="00A5430D"/>
    <w:rPr>
      <w:rFonts w:ascii="Times New Roman CYR" w:hAnsi="Times New Roman CYR"/>
    </w:rPr>
  </w:style>
  <w:style w:type="paragraph" w:customStyle="1" w:styleId="s1">
    <w:name w:val="s_1"/>
    <w:basedOn w:val="a"/>
    <w:rsid w:val="00A5430D"/>
    <w:pPr>
      <w:spacing w:before="100" w:beforeAutospacing="1" w:after="100" w:afterAutospacing="1"/>
    </w:pPr>
  </w:style>
  <w:style w:type="paragraph" w:customStyle="1" w:styleId="s22">
    <w:name w:val="s_22"/>
    <w:basedOn w:val="a"/>
    <w:rsid w:val="00A5430D"/>
    <w:pPr>
      <w:spacing w:before="100" w:beforeAutospacing="1" w:after="100" w:afterAutospacing="1"/>
    </w:pPr>
  </w:style>
  <w:style w:type="paragraph" w:customStyle="1" w:styleId="s3">
    <w:name w:val="s_3"/>
    <w:basedOn w:val="a"/>
    <w:rsid w:val="00A5430D"/>
    <w:pPr>
      <w:spacing w:before="100" w:beforeAutospacing="1" w:after="100" w:afterAutospacing="1"/>
    </w:pPr>
  </w:style>
  <w:style w:type="paragraph" w:customStyle="1" w:styleId="indent1">
    <w:name w:val="indent_1"/>
    <w:basedOn w:val="a"/>
    <w:rsid w:val="00A543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21607602">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2CCD6-0E2D-42F7-A3D9-0796F10C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22075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cp:revision>
  <cp:lastPrinted>2024-01-09T12:59:00Z</cp:lastPrinted>
  <dcterms:created xsi:type="dcterms:W3CDTF">2023-10-04T08:33:00Z</dcterms:created>
  <dcterms:modified xsi:type="dcterms:W3CDTF">2024-03-01T08:09:00Z</dcterms:modified>
</cp:coreProperties>
</file>